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ТЕМА 2 ДИНАМИКА ДВИЖЕНИЙ ЧЕЛОВЕКА</w:t>
      </w:r>
    </w:p>
    <w:p w:rsidR="00FC1086" w:rsidRPr="00FC1086" w:rsidRDefault="00FC1086" w:rsidP="00FC1086">
      <w:pPr>
        <w:spacing w:after="0" w:line="240" w:lineRule="auto"/>
        <w:ind w:firstLine="709"/>
        <w:jc w:val="both"/>
        <w:rPr>
          <w:rFonts w:ascii="Times New Roman" w:hAnsi="Times New Roman" w:cs="Times New Roman"/>
          <w:sz w:val="28"/>
          <w:szCs w:val="28"/>
        </w:rPr>
      </w:pPr>
    </w:p>
    <w:p w:rsid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Лекция 3 Динамические характеристики поступательного и вращательного движения</w:t>
      </w:r>
    </w:p>
    <w:p w:rsidR="00FC1086" w:rsidRPr="00FC1086" w:rsidRDefault="00FC1086" w:rsidP="00FC1086">
      <w:pPr>
        <w:spacing w:after="0" w:line="240" w:lineRule="auto"/>
        <w:ind w:firstLine="709"/>
        <w:jc w:val="both"/>
        <w:rPr>
          <w:rFonts w:ascii="Times New Roman" w:hAnsi="Times New Roman" w:cs="Times New Roman"/>
          <w:sz w:val="28"/>
          <w:szCs w:val="28"/>
        </w:rPr>
      </w:pPr>
    </w:p>
    <w:p w:rsidR="00FC1086" w:rsidRPr="00FC1086" w:rsidRDefault="00FC1086" w:rsidP="00FC1086">
      <w:pPr>
        <w:spacing w:after="0" w:line="240" w:lineRule="auto"/>
        <w:ind w:firstLine="709"/>
        <w:jc w:val="both"/>
        <w:rPr>
          <w:rFonts w:ascii="Times New Roman" w:hAnsi="Times New Roman" w:cs="Times New Roman"/>
          <w:b/>
          <w:sz w:val="28"/>
          <w:szCs w:val="28"/>
        </w:rPr>
      </w:pPr>
      <w:r w:rsidRPr="00FC1086">
        <w:rPr>
          <w:rFonts w:ascii="Times New Roman" w:hAnsi="Times New Roman" w:cs="Times New Roman"/>
          <w:b/>
          <w:sz w:val="28"/>
          <w:szCs w:val="28"/>
        </w:rPr>
        <w:t xml:space="preserve">Вопросы, изучаемые на лекции </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1.  Законы динамики поступательного движения материальной точки, тела, системы тел, инертность, масса, как мера инертности для поступательного движения. </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2.  Законы динамики для вращательного движения, понятие момента  силы, момент инерции, как мера инертности для вращательного движения, возможность управлять величиной момента инерции в ходе двигательного действия, моменты инерции тел стандартной формы, теорема параллельных осей.</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3.  Динамические характеристики поступательного движения: второй закон Ньютона в интегральной форме, количество движения (импульс), импульс силы, закон сохранения количества движения, второй закон Ньютона для поступательного движения тела спортсмена, понятие об общем центре масс.</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4.  Динамические характеристики вращательного движения: силы, действующие при криволинейном движении (тангенциальные и нормальные силы), центростремительная и центробежная силы, второй закон Ньютона для вращательного движения в интегральной форме, понятие кинетического момента (момента количества движения) для движения твердого тела, импульс момента силы. Второй закон Ньютона для вращательного движения тела спортсмена. Закон сохранения кинетического момента, использование данного закона при выполнении спортивных движений. Формулировка законов Ньютона зависит от характера движения тел, которое можно представить как совокупность поступательного и вращательного движений.</w:t>
      </w:r>
    </w:p>
    <w:p w:rsidR="00FC1086" w:rsidRDefault="00FC1086" w:rsidP="00FC1086">
      <w:pPr>
        <w:spacing w:after="0" w:line="240" w:lineRule="auto"/>
        <w:ind w:firstLine="709"/>
        <w:jc w:val="both"/>
        <w:rPr>
          <w:rFonts w:ascii="Times New Roman" w:hAnsi="Times New Roman" w:cs="Times New Roman"/>
          <w:sz w:val="28"/>
          <w:szCs w:val="28"/>
        </w:rPr>
      </w:pP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При описании законов динамики поступательного движения следует учитывать, что все точки физического тела движутся одинаково, и для описания закономерностей этого движения можно заменить все тело одной точкой, содержащей количество вещества, соответствующее всему телу. В данном случае закон движения тела как целого в пространстве не будет отличаться от закона движения указанной точки.</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Первый закон Ньютона устанавливает причину,</w:t>
      </w:r>
      <w:bookmarkStart w:id="0" w:name="_GoBack"/>
      <w:bookmarkEnd w:id="0"/>
      <w:r w:rsidRPr="00FC1086">
        <w:rPr>
          <w:rFonts w:ascii="Times New Roman" w:hAnsi="Times New Roman" w:cs="Times New Roman"/>
          <w:sz w:val="28"/>
          <w:szCs w:val="28"/>
        </w:rPr>
        <w:t xml:space="preserve"> вызывающую движение или изменяющую его скорость. Такой причиной является взаимодействие тела с другими телами. Это отмечено в одной из формулировок первого закона Ньютона: «Если на тело не действуют другие тела, то оно сохраняет состояние покоя или равномерного прямолинейного движения».</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Мерой взаимодействия тел, в результате которого изменяется характер их движения, является сила. Таким образом, если какое-либо физическое тело, например тело спортсмена, приобрело ускорение, то причину следует </w:t>
      </w:r>
      <w:r w:rsidRPr="00FC1086">
        <w:rPr>
          <w:rFonts w:ascii="Times New Roman" w:hAnsi="Times New Roman" w:cs="Times New Roman"/>
          <w:sz w:val="28"/>
          <w:szCs w:val="28"/>
        </w:rPr>
        <w:lastRenderedPageBreak/>
        <w:t>искать в действии силы со стороны другого тела. Используя понятие силы, можно сформулировать первый закон Ньютона и по-другому: «Если на тело не действуют силы, то оно сохраняет состояние покоя или равномерного прямолинейного движения».</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Второй закон Ньютона устанавливает количественную связь между силой взаимодействия тел и приобретаемым ускорением. Так, при поступательном движении приобретаемое телом ускорение прямо пропорционально действующей на тело силе. Чем больше указанная сила, тем большее ускорение приобретает тело.</w:t>
      </w:r>
    </w:p>
    <w:p w:rsid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Для учета свойств взаимодействующих тел, проявляющихся при сообщении им ускорения, вводится коэффициент пропорциональности между силой и ускорением, который называется массой тела. Введение массы позволяет записать второй закон Ньютона в виде:</w:t>
      </w:r>
    </w:p>
    <w:p w:rsidR="00FC1086" w:rsidRPr="00FC1086" w:rsidRDefault="00FC1086" w:rsidP="00FC1086">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75"/>
        <w:gridCol w:w="434"/>
        <w:gridCol w:w="5962"/>
      </w:tblGrid>
      <w:tr w:rsidR="00FC1086" w:rsidRPr="00FC1086" w:rsidTr="00FC1086">
        <w:tc>
          <w:tcPr>
            <w:tcW w:w="3190" w:type="dxa"/>
            <w:vMerge w:val="restart"/>
            <w:vAlign w:val="center"/>
          </w:tcPr>
          <w:p w:rsidR="00FC1086" w:rsidRPr="00FC1086" w:rsidRDefault="00FC1086" w:rsidP="00FC1086">
            <w:pPr>
              <w:jc w:val="right"/>
              <w:rPr>
                <w:rFonts w:ascii="Times New Roman" w:hAnsi="Times New Roman" w:cs="Times New Roman"/>
                <w:sz w:val="28"/>
                <w:szCs w:val="28"/>
              </w:rPr>
            </w:pPr>
            <w:r w:rsidRPr="00FC1086">
              <w:rPr>
                <w:rFonts w:ascii="Times New Roman" w:hAnsi="Times New Roman" w:cs="Times New Roman"/>
                <w:sz w:val="28"/>
                <w:szCs w:val="28"/>
              </w:rPr>
              <w:t>a =</w:t>
            </w:r>
          </w:p>
        </w:tc>
        <w:tc>
          <w:tcPr>
            <w:tcW w:w="392" w:type="dxa"/>
            <w:tcBorders>
              <w:bottom w:val="single" w:sz="4" w:space="0" w:color="auto"/>
            </w:tcBorders>
          </w:tcPr>
          <w:p w:rsidR="00FC1086" w:rsidRPr="00FC1086" w:rsidRDefault="00FC1086" w:rsidP="00FC1086">
            <w:pPr>
              <w:rPr>
                <w:rFonts w:ascii="Times New Roman" w:hAnsi="Times New Roman" w:cs="Times New Roman"/>
                <w:sz w:val="28"/>
                <w:szCs w:val="28"/>
                <w:lang w:val="en-US"/>
              </w:rPr>
            </w:pPr>
            <w:r w:rsidRPr="00FC1086">
              <w:rPr>
                <w:rFonts w:ascii="Times New Roman" w:hAnsi="Times New Roman" w:cs="Times New Roman"/>
                <w:sz w:val="28"/>
                <w:szCs w:val="28"/>
                <w:lang w:val="en-US"/>
              </w:rPr>
              <w:t>F</w:t>
            </w:r>
          </w:p>
        </w:tc>
        <w:tc>
          <w:tcPr>
            <w:tcW w:w="5989" w:type="dxa"/>
            <w:vMerge w:val="restart"/>
            <w:vAlign w:val="center"/>
          </w:tcPr>
          <w:p w:rsidR="00FC1086" w:rsidRPr="00FC1086" w:rsidRDefault="00FC1086" w:rsidP="003432B0">
            <w:pPr>
              <w:jc w:val="right"/>
              <w:rPr>
                <w:rFonts w:ascii="Times New Roman" w:hAnsi="Times New Roman" w:cs="Times New Roman"/>
                <w:sz w:val="28"/>
                <w:szCs w:val="28"/>
              </w:rPr>
            </w:pPr>
            <w:r w:rsidRPr="00FC1086">
              <w:rPr>
                <w:rFonts w:ascii="Times New Roman" w:hAnsi="Times New Roman" w:cs="Times New Roman"/>
                <w:sz w:val="28"/>
                <w:szCs w:val="28"/>
              </w:rPr>
              <w:t>(</w:t>
            </w:r>
            <w:r w:rsidR="003432B0">
              <w:rPr>
                <w:rFonts w:ascii="Times New Roman" w:hAnsi="Times New Roman" w:cs="Times New Roman"/>
                <w:sz w:val="28"/>
                <w:szCs w:val="28"/>
              </w:rPr>
              <w:t>3</w:t>
            </w:r>
            <w:r w:rsidRPr="00FC1086">
              <w:rPr>
                <w:rFonts w:ascii="Times New Roman" w:hAnsi="Times New Roman" w:cs="Times New Roman"/>
                <w:sz w:val="28"/>
                <w:szCs w:val="28"/>
              </w:rPr>
              <w:t>.1)</w:t>
            </w:r>
          </w:p>
        </w:tc>
      </w:tr>
      <w:tr w:rsidR="00FC1086" w:rsidRPr="00FC1086" w:rsidTr="00FC1086">
        <w:tc>
          <w:tcPr>
            <w:tcW w:w="3190" w:type="dxa"/>
            <w:vMerge/>
          </w:tcPr>
          <w:p w:rsidR="00FC1086" w:rsidRPr="00FC1086" w:rsidRDefault="00FC1086" w:rsidP="00FC1086">
            <w:pPr>
              <w:rPr>
                <w:rFonts w:ascii="Times New Roman" w:hAnsi="Times New Roman" w:cs="Times New Roman"/>
                <w:sz w:val="28"/>
                <w:szCs w:val="28"/>
              </w:rPr>
            </w:pPr>
          </w:p>
        </w:tc>
        <w:tc>
          <w:tcPr>
            <w:tcW w:w="392" w:type="dxa"/>
            <w:tcBorders>
              <w:top w:val="single" w:sz="4" w:space="0" w:color="auto"/>
            </w:tcBorders>
          </w:tcPr>
          <w:p w:rsidR="00FC1086" w:rsidRPr="00FC1086" w:rsidRDefault="00FC1086" w:rsidP="00FC1086">
            <w:pPr>
              <w:rPr>
                <w:rFonts w:ascii="Times New Roman" w:hAnsi="Times New Roman" w:cs="Times New Roman"/>
                <w:sz w:val="28"/>
                <w:szCs w:val="28"/>
                <w:lang w:val="en-US"/>
              </w:rPr>
            </w:pPr>
            <w:r w:rsidRPr="00FC1086">
              <w:rPr>
                <w:rFonts w:ascii="Times New Roman" w:hAnsi="Times New Roman" w:cs="Times New Roman"/>
                <w:sz w:val="28"/>
                <w:szCs w:val="28"/>
                <w:lang w:val="en-US"/>
              </w:rPr>
              <w:t>m</w:t>
            </w:r>
          </w:p>
        </w:tc>
        <w:tc>
          <w:tcPr>
            <w:tcW w:w="5989" w:type="dxa"/>
            <w:vMerge/>
          </w:tcPr>
          <w:p w:rsidR="00FC1086" w:rsidRPr="00FC1086" w:rsidRDefault="00FC1086" w:rsidP="00FC1086">
            <w:pPr>
              <w:rPr>
                <w:rFonts w:ascii="Times New Roman" w:hAnsi="Times New Roman" w:cs="Times New Roman"/>
                <w:sz w:val="28"/>
                <w:szCs w:val="28"/>
              </w:rPr>
            </w:pPr>
          </w:p>
        </w:tc>
      </w:tr>
    </w:tbl>
    <w:p w:rsidR="00FC1086" w:rsidRPr="00FC1086" w:rsidRDefault="008C7857" w:rsidP="00FC10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FC1086" w:rsidRPr="00FC1086">
        <w:rPr>
          <w:rFonts w:ascii="Times New Roman" w:hAnsi="Times New Roman" w:cs="Times New Roman"/>
          <w:sz w:val="28"/>
          <w:szCs w:val="28"/>
        </w:rPr>
        <w:t>де</w:t>
      </w:r>
      <w:r>
        <w:rPr>
          <w:rFonts w:ascii="Times New Roman" w:hAnsi="Times New Roman" w:cs="Times New Roman"/>
          <w:sz w:val="28"/>
          <w:szCs w:val="28"/>
        </w:rPr>
        <w:t>:</w:t>
      </w:r>
      <w:r w:rsidR="00FC1086" w:rsidRPr="00FC1086">
        <w:rPr>
          <w:rFonts w:ascii="Times New Roman" w:hAnsi="Times New Roman" w:cs="Times New Roman"/>
          <w:sz w:val="28"/>
          <w:szCs w:val="28"/>
        </w:rPr>
        <w:t xml:space="preserve"> а — вектор ускорения; F — вектор силы; m — масса тела.</w:t>
      </w:r>
    </w:p>
    <w:p w:rsidR="00FC1086" w:rsidRDefault="00FC1086" w:rsidP="00FC1086">
      <w:pPr>
        <w:spacing w:after="0" w:line="240" w:lineRule="auto"/>
        <w:ind w:firstLine="709"/>
        <w:jc w:val="both"/>
        <w:rPr>
          <w:rFonts w:ascii="Times New Roman" w:hAnsi="Times New Roman" w:cs="Times New Roman"/>
          <w:sz w:val="28"/>
          <w:szCs w:val="28"/>
        </w:rPr>
      </w:pP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Следует обратить внимание, что в приведенной формуле ускорение и сила — векторы, следовательно, они не только связаны пропорциональной зависимостью, но и совпадают по направлению.</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Массу тела, вводимую вторым законом Ньютона, связывают с таким свойством тел, как инертность. Она является мерой данного свойства. Инертность тела представляет собой его способность сопротивляться изменению скорости. Так, тело, обладающее большой массой и, соответственно, инертностью, трудно разогнать и не менее трудно остановить.</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Третий закон Ньютона дает ответ на вопрос о том, как именно взаимодействуют тела. Он утверждает, что при взаимодействии тел сила действия со стороны одного тела на другое равна по величине и противоположна по направлению силе, действующей со стороны другого тела на первое.</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Например, толкатель ядра, разгоняя свой снаряд, действует на него с определенной силой F, одновременно такая же по величине, но противоположная по направлению сила действует на кисть спортсмена и через нее на все тело в целом. Если это не учитывать, атлет может не удержаться в пределах сектора для метания, и попытка не будет засчитана.</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В случае, если физическое тело взаимодействует одновременно с несколькими телами, все действующие силы складываются по правилу сложения векторов. В таком случае в первом и втором законах Ньютона имеется в виду равнодействующая всех сил, действующих на тело.</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Мерой взаимодействия тел, в результате которого изменяется характер их движения, является сила. Таким образом, если какое-либо физическое тело, например тело спортсмена, приобрело ускорение, то причину следует искать в действии силы со стороны другого тела. Например, при выполнении </w:t>
      </w:r>
      <w:r w:rsidRPr="00FC1086">
        <w:rPr>
          <w:rFonts w:ascii="Times New Roman" w:hAnsi="Times New Roman" w:cs="Times New Roman"/>
          <w:sz w:val="28"/>
          <w:szCs w:val="28"/>
        </w:rPr>
        <w:lastRenderedPageBreak/>
        <w:t>прыжка в высоту, вертикальная скорость тела спортсмена после отрыва от опоры до достижения наивысшего положения все время уменьшается. Причиной этого является сила взаимодействия тела спортсмена и земли — сила земного тяготения. В гребле, как причиной ускорения лодки, так и причиной ее замедления, является сила сопротивления воды. В одном случае она, воздействуя на корпус лодки, замедляет движение, а в другом, взаимодействуя с веслом, увеличивает скорость судна. Как видно из приведенных примеров, силы могут действовать как на расстоянии, так и при непосредственном контакте взаимодействующих объектов.</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Известно, что одна и та же сила, действуя на разные тела, приводит к различным результатам. Например, если борец среднего веса пытается толкнуть соперника своей весовой категории, а затем атлета тяжелого веса, то ускорения, приобретаемые в обоих случаях, будут заметно различаться. Так, тело соперника-средневеса приобретет большее ускорение, чем в случае соперника-тяжеловеса.</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Для учета свойств взаимодействующих тел, проявляющихся при сообщении им ускорения, вводится коэффициент пропорциональности между силой и ускорением, который называется массой тела. Если говорить более строго, то если на разные тела действовать одной и той же силой, то наиболее быстрое изменение скорости за один и тот же промежуток времени будет наблюдаться у наименее массивного тела, а наиболее медленное — у наиболее массивного.</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В случае вращательного движения тела, сформулированные законы динамики также справедливы, однако в них используются несколько другие понятия. В частности, </w:t>
      </w:r>
      <w:r w:rsidR="00EF7ABC">
        <w:rPr>
          <w:rFonts w:ascii="Times New Roman" w:hAnsi="Times New Roman" w:cs="Times New Roman"/>
          <w:sz w:val="28"/>
          <w:szCs w:val="28"/>
        </w:rPr>
        <w:t>«</w:t>
      </w:r>
      <w:r w:rsidRPr="00FC1086">
        <w:rPr>
          <w:rFonts w:ascii="Times New Roman" w:hAnsi="Times New Roman" w:cs="Times New Roman"/>
          <w:sz w:val="28"/>
          <w:szCs w:val="28"/>
        </w:rPr>
        <w:t>сила</w:t>
      </w:r>
      <w:r w:rsidR="00EF7ABC">
        <w:rPr>
          <w:rFonts w:ascii="Times New Roman" w:hAnsi="Times New Roman" w:cs="Times New Roman"/>
          <w:sz w:val="28"/>
          <w:szCs w:val="28"/>
        </w:rPr>
        <w:t>»</w:t>
      </w:r>
      <w:r w:rsidRPr="00FC1086">
        <w:rPr>
          <w:rFonts w:ascii="Times New Roman" w:hAnsi="Times New Roman" w:cs="Times New Roman"/>
          <w:sz w:val="28"/>
          <w:szCs w:val="28"/>
        </w:rPr>
        <w:t xml:space="preserve"> заменяется на </w:t>
      </w:r>
      <w:r w:rsidR="00EF7ABC">
        <w:rPr>
          <w:rFonts w:ascii="Times New Roman" w:hAnsi="Times New Roman" w:cs="Times New Roman"/>
          <w:sz w:val="28"/>
          <w:szCs w:val="28"/>
        </w:rPr>
        <w:t>«</w:t>
      </w:r>
      <w:r w:rsidRPr="00FC1086">
        <w:rPr>
          <w:rFonts w:ascii="Times New Roman" w:hAnsi="Times New Roman" w:cs="Times New Roman"/>
          <w:sz w:val="28"/>
          <w:szCs w:val="28"/>
        </w:rPr>
        <w:t>момент силы</w:t>
      </w:r>
      <w:r w:rsidR="00EF7ABC">
        <w:rPr>
          <w:rFonts w:ascii="Times New Roman" w:hAnsi="Times New Roman" w:cs="Times New Roman"/>
          <w:sz w:val="28"/>
          <w:szCs w:val="28"/>
        </w:rPr>
        <w:t>»</w:t>
      </w:r>
      <w:r w:rsidRPr="00FC1086">
        <w:rPr>
          <w:rFonts w:ascii="Times New Roman" w:hAnsi="Times New Roman" w:cs="Times New Roman"/>
          <w:sz w:val="28"/>
          <w:szCs w:val="28"/>
        </w:rPr>
        <w:t xml:space="preserve">, а </w:t>
      </w:r>
      <w:r w:rsidR="00EF7ABC">
        <w:rPr>
          <w:rFonts w:ascii="Times New Roman" w:hAnsi="Times New Roman" w:cs="Times New Roman"/>
          <w:sz w:val="28"/>
          <w:szCs w:val="28"/>
        </w:rPr>
        <w:t>«</w:t>
      </w:r>
      <w:r w:rsidRPr="00FC1086">
        <w:rPr>
          <w:rFonts w:ascii="Times New Roman" w:hAnsi="Times New Roman" w:cs="Times New Roman"/>
          <w:sz w:val="28"/>
          <w:szCs w:val="28"/>
        </w:rPr>
        <w:t>масса</w:t>
      </w:r>
      <w:r w:rsidR="00EF7ABC">
        <w:rPr>
          <w:rFonts w:ascii="Times New Roman" w:hAnsi="Times New Roman" w:cs="Times New Roman"/>
          <w:sz w:val="28"/>
          <w:szCs w:val="28"/>
        </w:rPr>
        <w:t>»</w:t>
      </w:r>
      <w:r w:rsidRPr="00FC1086">
        <w:rPr>
          <w:rFonts w:ascii="Times New Roman" w:hAnsi="Times New Roman" w:cs="Times New Roman"/>
          <w:sz w:val="28"/>
          <w:szCs w:val="28"/>
        </w:rPr>
        <w:t xml:space="preserve"> — на момент инерции.</w:t>
      </w:r>
    </w:p>
    <w:p w:rsidR="00C77928"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Момент силы является мерой взаимодействия тел при вращательном движении. Он определяется произведением величины силы на плечо этой силы относительно оси вращения. Плечом силы называется кратчайшее расстояние от оси вращения до линии действия силы. Так, при выполнении </w:t>
      </w:r>
      <w:r w:rsidR="004B66F3" w:rsidRPr="0010488C">
        <w:rPr>
          <w:rFonts w:ascii="Times New Roman" w:hAnsi="Times New Roman" w:cs="Times New Roman"/>
          <w:color w:val="000000" w:themeColor="text1"/>
          <w:sz w:val="28"/>
          <w:szCs w:val="28"/>
        </w:rPr>
        <w:t>подъёма разгибом</w:t>
      </w:r>
      <w:r w:rsidRPr="0010488C">
        <w:rPr>
          <w:rFonts w:ascii="Times New Roman" w:hAnsi="Times New Roman" w:cs="Times New Roman"/>
          <w:color w:val="000000" w:themeColor="text1"/>
          <w:sz w:val="28"/>
          <w:szCs w:val="28"/>
        </w:rPr>
        <w:t xml:space="preserve"> на перекладине в ситуации, представленной на рис</w:t>
      </w:r>
      <w:r w:rsidR="0010488C" w:rsidRPr="0010488C">
        <w:rPr>
          <w:rFonts w:ascii="Times New Roman" w:hAnsi="Times New Roman" w:cs="Times New Roman"/>
          <w:color w:val="000000" w:themeColor="text1"/>
          <w:sz w:val="28"/>
          <w:szCs w:val="28"/>
        </w:rPr>
        <w:t>унке</w:t>
      </w:r>
      <w:r w:rsidRPr="0010488C">
        <w:rPr>
          <w:rFonts w:ascii="Times New Roman" w:hAnsi="Times New Roman" w:cs="Times New Roman"/>
          <w:color w:val="000000" w:themeColor="text1"/>
          <w:sz w:val="28"/>
          <w:szCs w:val="28"/>
        </w:rPr>
        <w:t xml:space="preserve">  </w:t>
      </w:r>
      <w:r w:rsidR="0010488C">
        <w:rPr>
          <w:rFonts w:ascii="Times New Roman" w:hAnsi="Times New Roman" w:cs="Times New Roman"/>
          <w:color w:val="000000" w:themeColor="text1"/>
          <w:sz w:val="28"/>
          <w:szCs w:val="28"/>
        </w:rPr>
        <w:t>3.</w:t>
      </w:r>
      <w:r w:rsidRPr="0010488C">
        <w:rPr>
          <w:rFonts w:ascii="Times New Roman" w:hAnsi="Times New Roman" w:cs="Times New Roman"/>
          <w:color w:val="000000" w:themeColor="text1"/>
          <w:sz w:val="28"/>
          <w:szCs w:val="28"/>
        </w:rPr>
        <w:t>1,</w:t>
      </w:r>
      <w:r w:rsidRPr="00FC1086">
        <w:rPr>
          <w:rFonts w:ascii="Times New Roman" w:hAnsi="Times New Roman" w:cs="Times New Roman"/>
          <w:sz w:val="28"/>
          <w:szCs w:val="28"/>
        </w:rPr>
        <w:t xml:space="preserve"> спортсмен совершает вращательное движение под действием силы тяжести. Величина момента силы определяется силой тяжести </w:t>
      </w:r>
      <w:proofErr w:type="spellStart"/>
      <w:r w:rsidRPr="00FC1086">
        <w:rPr>
          <w:rFonts w:ascii="Times New Roman" w:hAnsi="Times New Roman" w:cs="Times New Roman"/>
          <w:sz w:val="28"/>
          <w:szCs w:val="28"/>
        </w:rPr>
        <w:t>mg</w:t>
      </w:r>
      <w:proofErr w:type="spellEnd"/>
      <w:r w:rsidRPr="00FC1086">
        <w:rPr>
          <w:rFonts w:ascii="Times New Roman" w:hAnsi="Times New Roman" w:cs="Times New Roman"/>
          <w:sz w:val="28"/>
          <w:szCs w:val="28"/>
        </w:rPr>
        <w:t xml:space="preserve"> и плечом этой силы относительно оси вращения d. В процессе выполнения большого оборота вращающее действие силы тяжести изменяется в соответствии с изменением величины плеча силы.  </w:t>
      </w:r>
    </w:p>
    <w:p w:rsidR="00F03946" w:rsidRDefault="00F03946" w:rsidP="004B66F3">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2559050" cy="301864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 (2).PN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64057" cy="3024555"/>
                    </a:xfrm>
                    <a:prstGeom prst="rect">
                      <a:avLst/>
                    </a:prstGeom>
                  </pic:spPr>
                </pic:pic>
              </a:graphicData>
            </a:graphic>
          </wp:inline>
        </w:drawing>
      </w:r>
    </w:p>
    <w:p w:rsidR="00A65660" w:rsidRDefault="00A65660" w:rsidP="004B66F3">
      <w:pPr>
        <w:spacing w:after="0" w:line="240" w:lineRule="auto"/>
        <w:ind w:firstLine="709"/>
        <w:jc w:val="center"/>
        <w:rPr>
          <w:rFonts w:ascii="Times New Roman" w:hAnsi="Times New Roman" w:cs="Times New Roman"/>
          <w:sz w:val="28"/>
          <w:szCs w:val="28"/>
        </w:rPr>
      </w:pPr>
    </w:p>
    <w:p w:rsidR="00FC1086" w:rsidRPr="004B66F3" w:rsidRDefault="00FC1086" w:rsidP="00FC1086">
      <w:pPr>
        <w:spacing w:after="0" w:line="240" w:lineRule="auto"/>
        <w:ind w:firstLine="709"/>
        <w:jc w:val="both"/>
        <w:rPr>
          <w:rFonts w:ascii="Times New Roman" w:hAnsi="Times New Roman" w:cs="Times New Roman"/>
          <w:color w:val="000000" w:themeColor="text1"/>
          <w:sz w:val="28"/>
          <w:szCs w:val="28"/>
        </w:rPr>
      </w:pPr>
      <w:r w:rsidRPr="0010488C">
        <w:rPr>
          <w:rFonts w:ascii="Times New Roman" w:hAnsi="Times New Roman" w:cs="Times New Roman"/>
          <w:color w:val="000000" w:themeColor="text1"/>
          <w:sz w:val="28"/>
          <w:szCs w:val="28"/>
        </w:rPr>
        <w:t>Рис</w:t>
      </w:r>
      <w:r w:rsidR="0010488C" w:rsidRPr="0010488C">
        <w:rPr>
          <w:rFonts w:ascii="Times New Roman" w:hAnsi="Times New Roman" w:cs="Times New Roman"/>
          <w:color w:val="000000" w:themeColor="text1"/>
          <w:sz w:val="28"/>
          <w:szCs w:val="28"/>
        </w:rPr>
        <w:t>унок</w:t>
      </w:r>
      <w:r w:rsidRPr="0010488C">
        <w:rPr>
          <w:rFonts w:ascii="Times New Roman" w:hAnsi="Times New Roman" w:cs="Times New Roman"/>
          <w:color w:val="000000" w:themeColor="text1"/>
          <w:sz w:val="28"/>
          <w:szCs w:val="28"/>
        </w:rPr>
        <w:t xml:space="preserve"> </w:t>
      </w:r>
      <w:r w:rsidR="0010488C">
        <w:rPr>
          <w:rFonts w:ascii="Times New Roman" w:hAnsi="Times New Roman" w:cs="Times New Roman"/>
          <w:color w:val="000000" w:themeColor="text1"/>
          <w:sz w:val="28"/>
          <w:szCs w:val="28"/>
        </w:rPr>
        <w:t>3.</w:t>
      </w:r>
      <w:r w:rsidRPr="0010488C">
        <w:rPr>
          <w:rFonts w:ascii="Times New Roman" w:hAnsi="Times New Roman" w:cs="Times New Roman"/>
          <w:color w:val="000000" w:themeColor="text1"/>
          <w:sz w:val="28"/>
          <w:szCs w:val="28"/>
        </w:rPr>
        <w:t>1</w:t>
      </w:r>
      <w:r w:rsidR="0010488C" w:rsidRPr="0010488C">
        <w:rPr>
          <w:rFonts w:ascii="Times New Roman" w:hAnsi="Times New Roman" w:cs="Times New Roman"/>
          <w:color w:val="000000" w:themeColor="text1"/>
          <w:sz w:val="28"/>
          <w:szCs w:val="28"/>
        </w:rPr>
        <w:t xml:space="preserve"> -</w:t>
      </w:r>
      <w:r w:rsidRPr="0010488C">
        <w:rPr>
          <w:rFonts w:ascii="Times New Roman" w:hAnsi="Times New Roman" w:cs="Times New Roman"/>
          <w:color w:val="000000" w:themeColor="text1"/>
          <w:sz w:val="28"/>
          <w:szCs w:val="28"/>
        </w:rPr>
        <w:t xml:space="preserve"> Момент силы тяжести при выполнении </w:t>
      </w:r>
      <w:r w:rsidR="004B66F3" w:rsidRPr="0010488C">
        <w:rPr>
          <w:rFonts w:ascii="Times New Roman" w:hAnsi="Times New Roman" w:cs="Times New Roman"/>
          <w:color w:val="000000" w:themeColor="text1"/>
          <w:sz w:val="28"/>
          <w:szCs w:val="28"/>
        </w:rPr>
        <w:t>подъёма разгибом</w:t>
      </w:r>
      <w:r w:rsidRPr="004B66F3">
        <w:rPr>
          <w:rFonts w:ascii="Times New Roman" w:hAnsi="Times New Roman" w:cs="Times New Roman"/>
          <w:color w:val="000000" w:themeColor="text1"/>
          <w:sz w:val="28"/>
          <w:szCs w:val="28"/>
        </w:rPr>
        <w:t xml:space="preserve"> на </w:t>
      </w:r>
      <w:r w:rsidR="004B66F3" w:rsidRPr="004B66F3">
        <w:rPr>
          <w:rFonts w:ascii="Times New Roman" w:hAnsi="Times New Roman" w:cs="Times New Roman"/>
          <w:color w:val="000000" w:themeColor="text1"/>
          <w:sz w:val="28"/>
          <w:szCs w:val="28"/>
        </w:rPr>
        <w:t>п</w:t>
      </w:r>
      <w:r w:rsidRPr="004B66F3">
        <w:rPr>
          <w:rFonts w:ascii="Times New Roman" w:hAnsi="Times New Roman" w:cs="Times New Roman"/>
          <w:color w:val="000000" w:themeColor="text1"/>
          <w:sz w:val="28"/>
          <w:szCs w:val="28"/>
        </w:rPr>
        <w:t>ерекладине</w:t>
      </w:r>
    </w:p>
    <w:p w:rsidR="00C77928" w:rsidRPr="00FC1086" w:rsidRDefault="00C77928" w:rsidP="00FC1086">
      <w:pPr>
        <w:spacing w:after="0" w:line="240" w:lineRule="auto"/>
        <w:ind w:firstLine="709"/>
        <w:jc w:val="both"/>
        <w:rPr>
          <w:rFonts w:ascii="Times New Roman" w:hAnsi="Times New Roman" w:cs="Times New Roman"/>
          <w:sz w:val="28"/>
          <w:szCs w:val="28"/>
        </w:rPr>
      </w:pP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Так, минимальное значение момента силы будет наблюдаться в верхнем и нижнем положениях, а максимальное — при расположении тела, близком к горизонтальному. Момент силы является вектором. Его направление перпендикулярно плоскости вращения и определяется по правилу </w:t>
      </w:r>
      <w:r w:rsidR="00C77928">
        <w:rPr>
          <w:rFonts w:ascii="Times New Roman" w:hAnsi="Times New Roman" w:cs="Times New Roman"/>
          <w:sz w:val="28"/>
          <w:szCs w:val="28"/>
        </w:rPr>
        <w:t>«</w:t>
      </w:r>
      <w:r w:rsidRPr="00FC1086">
        <w:rPr>
          <w:rFonts w:ascii="Times New Roman" w:hAnsi="Times New Roman" w:cs="Times New Roman"/>
          <w:sz w:val="28"/>
          <w:szCs w:val="28"/>
        </w:rPr>
        <w:t>буравчика</w:t>
      </w:r>
      <w:r w:rsidR="00C77928">
        <w:rPr>
          <w:rFonts w:ascii="Times New Roman" w:hAnsi="Times New Roman" w:cs="Times New Roman"/>
          <w:sz w:val="28"/>
          <w:szCs w:val="28"/>
        </w:rPr>
        <w:t>»</w:t>
      </w:r>
      <w:r w:rsidRPr="00FC1086">
        <w:rPr>
          <w:rFonts w:ascii="Times New Roman" w:hAnsi="Times New Roman" w:cs="Times New Roman"/>
          <w:sz w:val="28"/>
          <w:szCs w:val="28"/>
        </w:rPr>
        <w:t xml:space="preserve">. В частности, для ситуации, представленной на рис., вектор момента силы направлен </w:t>
      </w:r>
      <w:r w:rsidR="00C77928">
        <w:rPr>
          <w:rFonts w:ascii="Times New Roman" w:hAnsi="Times New Roman" w:cs="Times New Roman"/>
          <w:sz w:val="28"/>
          <w:szCs w:val="28"/>
        </w:rPr>
        <w:t>«</w:t>
      </w:r>
      <w:r w:rsidRPr="00FC1086">
        <w:rPr>
          <w:rFonts w:ascii="Times New Roman" w:hAnsi="Times New Roman" w:cs="Times New Roman"/>
          <w:sz w:val="28"/>
          <w:szCs w:val="28"/>
        </w:rPr>
        <w:t>от наблюдателя</w:t>
      </w:r>
      <w:r w:rsidR="00C77928">
        <w:rPr>
          <w:rFonts w:ascii="Times New Roman" w:hAnsi="Times New Roman" w:cs="Times New Roman"/>
          <w:sz w:val="28"/>
          <w:szCs w:val="28"/>
        </w:rPr>
        <w:t>»</w:t>
      </w:r>
      <w:r w:rsidRPr="00FC1086">
        <w:rPr>
          <w:rFonts w:ascii="Times New Roman" w:hAnsi="Times New Roman" w:cs="Times New Roman"/>
          <w:sz w:val="28"/>
          <w:szCs w:val="28"/>
        </w:rPr>
        <w:t xml:space="preserve"> и имеет знак </w:t>
      </w:r>
      <w:r w:rsidR="00C77928">
        <w:rPr>
          <w:rFonts w:ascii="Times New Roman" w:hAnsi="Times New Roman" w:cs="Times New Roman"/>
          <w:sz w:val="28"/>
          <w:szCs w:val="28"/>
        </w:rPr>
        <w:t>«</w:t>
      </w:r>
      <w:r w:rsidRPr="00FC1086">
        <w:rPr>
          <w:rFonts w:ascii="Times New Roman" w:hAnsi="Times New Roman" w:cs="Times New Roman"/>
          <w:sz w:val="28"/>
          <w:szCs w:val="28"/>
        </w:rPr>
        <w:t>минус</w:t>
      </w:r>
      <w:r w:rsidR="00C77928">
        <w:rPr>
          <w:rFonts w:ascii="Times New Roman" w:hAnsi="Times New Roman" w:cs="Times New Roman"/>
          <w:sz w:val="28"/>
          <w:szCs w:val="28"/>
        </w:rPr>
        <w:t>»</w:t>
      </w:r>
      <w:r w:rsidRPr="00FC1086">
        <w:rPr>
          <w:rFonts w:ascii="Times New Roman" w:hAnsi="Times New Roman" w:cs="Times New Roman"/>
          <w:sz w:val="28"/>
          <w:szCs w:val="28"/>
        </w:rPr>
        <w:t>.</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 xml:space="preserve">В случае плоских движений знак момента силы удобно определять из следующих соображений: если сила действует на плечо, стремясь повернуть его в направлении </w:t>
      </w:r>
      <w:r w:rsidR="00A65660">
        <w:rPr>
          <w:rFonts w:ascii="Times New Roman" w:hAnsi="Times New Roman" w:cs="Times New Roman"/>
          <w:sz w:val="28"/>
          <w:szCs w:val="28"/>
        </w:rPr>
        <w:t>«</w:t>
      </w:r>
      <w:r w:rsidRPr="00FC1086">
        <w:rPr>
          <w:rFonts w:ascii="Times New Roman" w:hAnsi="Times New Roman" w:cs="Times New Roman"/>
          <w:sz w:val="28"/>
          <w:szCs w:val="28"/>
        </w:rPr>
        <w:t>против часовой стрелки</w:t>
      </w:r>
      <w:r w:rsidR="00A65660">
        <w:rPr>
          <w:rFonts w:ascii="Times New Roman" w:hAnsi="Times New Roman" w:cs="Times New Roman"/>
          <w:sz w:val="28"/>
          <w:szCs w:val="28"/>
        </w:rPr>
        <w:t>»</w:t>
      </w:r>
      <w:r w:rsidRPr="00FC1086">
        <w:rPr>
          <w:rFonts w:ascii="Times New Roman" w:hAnsi="Times New Roman" w:cs="Times New Roman"/>
          <w:sz w:val="28"/>
          <w:szCs w:val="28"/>
        </w:rPr>
        <w:t xml:space="preserve">, то такой момент силы имеет знак </w:t>
      </w:r>
      <w:r w:rsidR="00A65660">
        <w:rPr>
          <w:rFonts w:ascii="Times New Roman" w:hAnsi="Times New Roman" w:cs="Times New Roman"/>
          <w:sz w:val="28"/>
          <w:szCs w:val="28"/>
        </w:rPr>
        <w:t>«</w:t>
      </w:r>
      <w:r w:rsidRPr="00FC1086">
        <w:rPr>
          <w:rFonts w:ascii="Times New Roman" w:hAnsi="Times New Roman" w:cs="Times New Roman"/>
          <w:sz w:val="28"/>
          <w:szCs w:val="28"/>
        </w:rPr>
        <w:t>плюс</w:t>
      </w:r>
      <w:r w:rsidR="00A65660">
        <w:rPr>
          <w:rFonts w:ascii="Times New Roman" w:hAnsi="Times New Roman" w:cs="Times New Roman"/>
          <w:sz w:val="28"/>
          <w:szCs w:val="28"/>
        </w:rPr>
        <w:t>»</w:t>
      </w:r>
      <w:r w:rsidRPr="00FC1086">
        <w:rPr>
          <w:rFonts w:ascii="Times New Roman" w:hAnsi="Times New Roman" w:cs="Times New Roman"/>
          <w:sz w:val="28"/>
          <w:szCs w:val="28"/>
        </w:rPr>
        <w:t xml:space="preserve">, а если </w:t>
      </w:r>
      <w:r w:rsidR="00A65660">
        <w:rPr>
          <w:rFonts w:ascii="Times New Roman" w:hAnsi="Times New Roman" w:cs="Times New Roman"/>
          <w:sz w:val="28"/>
          <w:szCs w:val="28"/>
        </w:rPr>
        <w:t>«</w:t>
      </w:r>
      <w:r w:rsidRPr="00FC1086">
        <w:rPr>
          <w:rFonts w:ascii="Times New Roman" w:hAnsi="Times New Roman" w:cs="Times New Roman"/>
          <w:sz w:val="28"/>
          <w:szCs w:val="28"/>
        </w:rPr>
        <w:t>по часовой стрелке</w:t>
      </w:r>
      <w:r w:rsidR="00A65660">
        <w:rPr>
          <w:rFonts w:ascii="Times New Roman" w:hAnsi="Times New Roman" w:cs="Times New Roman"/>
          <w:sz w:val="28"/>
          <w:szCs w:val="28"/>
        </w:rPr>
        <w:t>»</w:t>
      </w:r>
      <w:r w:rsidRPr="00FC1086">
        <w:rPr>
          <w:rFonts w:ascii="Times New Roman" w:hAnsi="Times New Roman" w:cs="Times New Roman"/>
          <w:sz w:val="28"/>
          <w:szCs w:val="28"/>
        </w:rPr>
        <w:t xml:space="preserve"> — то знак </w:t>
      </w:r>
      <w:r w:rsidR="00A65660">
        <w:rPr>
          <w:rFonts w:ascii="Times New Roman" w:hAnsi="Times New Roman" w:cs="Times New Roman"/>
          <w:sz w:val="28"/>
          <w:szCs w:val="28"/>
        </w:rPr>
        <w:t>«</w:t>
      </w:r>
      <w:r w:rsidRPr="00FC1086">
        <w:rPr>
          <w:rFonts w:ascii="Times New Roman" w:hAnsi="Times New Roman" w:cs="Times New Roman"/>
          <w:sz w:val="28"/>
          <w:szCs w:val="28"/>
        </w:rPr>
        <w:t>минус</w:t>
      </w:r>
      <w:r w:rsidR="00A65660">
        <w:rPr>
          <w:rFonts w:ascii="Times New Roman" w:hAnsi="Times New Roman" w:cs="Times New Roman"/>
          <w:sz w:val="28"/>
          <w:szCs w:val="28"/>
        </w:rPr>
        <w:t>»</w:t>
      </w:r>
      <w:r w:rsidRPr="00FC1086">
        <w:rPr>
          <w:rFonts w:ascii="Times New Roman" w:hAnsi="Times New Roman" w:cs="Times New Roman"/>
          <w:sz w:val="28"/>
          <w:szCs w:val="28"/>
        </w:rPr>
        <w:t>.</w:t>
      </w:r>
    </w:p>
    <w:p w:rsidR="00FC1086" w:rsidRP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Согласно первому закону динамики вращательного движения, тело сохраняет состояние покоя (в отношении вращательного движения) или равномерного вращения при отсутствии действующих на него моментов сил или равенстве нулю суммарного момента.</w:t>
      </w:r>
    </w:p>
    <w:p w:rsidR="00FC1086" w:rsidRDefault="00FC1086" w:rsidP="00FC1086">
      <w:pPr>
        <w:spacing w:after="0" w:line="240" w:lineRule="auto"/>
        <w:ind w:firstLine="709"/>
        <w:jc w:val="both"/>
        <w:rPr>
          <w:rFonts w:ascii="Times New Roman" w:hAnsi="Times New Roman" w:cs="Times New Roman"/>
          <w:sz w:val="28"/>
          <w:szCs w:val="28"/>
        </w:rPr>
      </w:pPr>
      <w:r w:rsidRPr="00FC1086">
        <w:rPr>
          <w:rFonts w:ascii="Times New Roman" w:hAnsi="Times New Roman" w:cs="Times New Roman"/>
          <w:sz w:val="28"/>
          <w:szCs w:val="28"/>
        </w:rPr>
        <w:t>Второй закон Ньютона для вращательного движения имеет вид:</w:t>
      </w:r>
    </w:p>
    <w:p w:rsidR="00806C48" w:rsidRDefault="00806C48" w:rsidP="00FC1086">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4"/>
        <w:gridCol w:w="465"/>
        <w:gridCol w:w="5942"/>
      </w:tblGrid>
      <w:tr w:rsidR="00A65660" w:rsidRPr="00FC1086" w:rsidTr="003F1CF5">
        <w:tc>
          <w:tcPr>
            <w:tcW w:w="3190" w:type="dxa"/>
            <w:vMerge w:val="restart"/>
            <w:vAlign w:val="center"/>
          </w:tcPr>
          <w:p w:rsidR="00A65660" w:rsidRPr="00FC1086" w:rsidRDefault="00A65660" w:rsidP="00A65660">
            <w:pPr>
              <w:jc w:val="right"/>
              <w:rPr>
                <w:rFonts w:ascii="Times New Roman" w:hAnsi="Times New Roman" w:cs="Times New Roman"/>
                <w:sz w:val="28"/>
                <w:szCs w:val="28"/>
              </w:rPr>
            </w:pPr>
            <w:r>
              <w:rPr>
                <w:rFonts w:ascii="Times New Roman" w:hAnsi="Times New Roman" w:cs="Times New Roman"/>
                <w:sz w:val="28"/>
                <w:szCs w:val="28"/>
              </w:rPr>
              <w:t>ε</w:t>
            </w:r>
            <w:r w:rsidRPr="00FC1086">
              <w:rPr>
                <w:rFonts w:ascii="Times New Roman" w:hAnsi="Times New Roman" w:cs="Times New Roman"/>
                <w:sz w:val="28"/>
                <w:szCs w:val="28"/>
              </w:rPr>
              <w:t xml:space="preserve"> =</w:t>
            </w:r>
          </w:p>
        </w:tc>
        <w:tc>
          <w:tcPr>
            <w:tcW w:w="392" w:type="dxa"/>
            <w:tcBorders>
              <w:bottom w:val="single" w:sz="4" w:space="0" w:color="auto"/>
            </w:tcBorders>
          </w:tcPr>
          <w:p w:rsidR="00A65660" w:rsidRPr="00FC1086" w:rsidRDefault="00A65660" w:rsidP="00A65660">
            <w:pPr>
              <w:jc w:val="center"/>
              <w:rPr>
                <w:rFonts w:ascii="Times New Roman" w:hAnsi="Times New Roman" w:cs="Times New Roman"/>
                <w:sz w:val="28"/>
                <w:szCs w:val="28"/>
                <w:lang w:val="en-US"/>
              </w:rPr>
            </w:pPr>
            <w:r>
              <w:rPr>
                <w:rFonts w:ascii="Times New Roman" w:hAnsi="Times New Roman" w:cs="Times New Roman"/>
                <w:sz w:val="28"/>
                <w:szCs w:val="28"/>
                <w:lang w:val="en-US"/>
              </w:rPr>
              <w:t>M</w:t>
            </w:r>
          </w:p>
        </w:tc>
        <w:tc>
          <w:tcPr>
            <w:tcW w:w="5989" w:type="dxa"/>
            <w:vMerge w:val="restart"/>
            <w:vAlign w:val="center"/>
          </w:tcPr>
          <w:p w:rsidR="00A65660" w:rsidRPr="00FC1086" w:rsidRDefault="00A65660" w:rsidP="003432B0">
            <w:pPr>
              <w:jc w:val="right"/>
              <w:rPr>
                <w:rFonts w:ascii="Times New Roman" w:hAnsi="Times New Roman" w:cs="Times New Roman"/>
                <w:sz w:val="28"/>
                <w:szCs w:val="28"/>
              </w:rPr>
            </w:pPr>
            <w:r w:rsidRPr="00FC1086">
              <w:rPr>
                <w:rFonts w:ascii="Times New Roman" w:hAnsi="Times New Roman" w:cs="Times New Roman"/>
                <w:sz w:val="28"/>
                <w:szCs w:val="28"/>
              </w:rPr>
              <w:t>(</w:t>
            </w:r>
            <w:r w:rsidR="003432B0">
              <w:rPr>
                <w:rFonts w:ascii="Times New Roman" w:hAnsi="Times New Roman" w:cs="Times New Roman"/>
                <w:sz w:val="28"/>
                <w:szCs w:val="28"/>
              </w:rPr>
              <w:t>3</w:t>
            </w:r>
            <w:r w:rsidRPr="00FC1086">
              <w:rPr>
                <w:rFonts w:ascii="Times New Roman" w:hAnsi="Times New Roman" w:cs="Times New Roman"/>
                <w:sz w:val="28"/>
                <w:szCs w:val="28"/>
              </w:rPr>
              <w:t>.</w:t>
            </w:r>
            <w:r>
              <w:rPr>
                <w:rFonts w:ascii="Times New Roman" w:hAnsi="Times New Roman" w:cs="Times New Roman"/>
                <w:sz w:val="28"/>
                <w:szCs w:val="28"/>
                <w:lang w:val="en-US"/>
              </w:rPr>
              <w:t>2</w:t>
            </w:r>
            <w:r w:rsidRPr="00FC1086">
              <w:rPr>
                <w:rFonts w:ascii="Times New Roman" w:hAnsi="Times New Roman" w:cs="Times New Roman"/>
                <w:sz w:val="28"/>
                <w:szCs w:val="28"/>
              </w:rPr>
              <w:t>)</w:t>
            </w:r>
          </w:p>
        </w:tc>
      </w:tr>
      <w:tr w:rsidR="00A65660" w:rsidRPr="00FC1086" w:rsidTr="003F1CF5">
        <w:tc>
          <w:tcPr>
            <w:tcW w:w="3190" w:type="dxa"/>
            <w:vMerge/>
          </w:tcPr>
          <w:p w:rsidR="00A65660" w:rsidRPr="00FC1086" w:rsidRDefault="00A65660" w:rsidP="003F1CF5">
            <w:pPr>
              <w:rPr>
                <w:rFonts w:ascii="Times New Roman" w:hAnsi="Times New Roman" w:cs="Times New Roman"/>
                <w:sz w:val="28"/>
                <w:szCs w:val="28"/>
              </w:rPr>
            </w:pPr>
          </w:p>
        </w:tc>
        <w:tc>
          <w:tcPr>
            <w:tcW w:w="392" w:type="dxa"/>
            <w:tcBorders>
              <w:top w:val="single" w:sz="4" w:space="0" w:color="auto"/>
            </w:tcBorders>
          </w:tcPr>
          <w:p w:rsidR="00A65660" w:rsidRPr="00FC1086" w:rsidRDefault="00A65660" w:rsidP="00A65660">
            <w:pPr>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5989" w:type="dxa"/>
            <w:vMerge/>
          </w:tcPr>
          <w:p w:rsidR="00A65660" w:rsidRPr="00FC1086" w:rsidRDefault="00A65660" w:rsidP="003F1CF5">
            <w:pPr>
              <w:rPr>
                <w:rFonts w:ascii="Times New Roman" w:hAnsi="Times New Roman" w:cs="Times New Roman"/>
                <w:sz w:val="28"/>
                <w:szCs w:val="28"/>
              </w:rPr>
            </w:pPr>
          </w:p>
        </w:tc>
      </w:tr>
    </w:tbl>
    <w:p w:rsidR="00FC1086" w:rsidRPr="00A65660" w:rsidRDefault="008C7857" w:rsidP="00A656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FC1086" w:rsidRPr="00A65660">
        <w:rPr>
          <w:rFonts w:ascii="Times New Roman" w:hAnsi="Times New Roman" w:cs="Times New Roman"/>
          <w:sz w:val="28"/>
          <w:szCs w:val="28"/>
        </w:rPr>
        <w:t>де</w:t>
      </w:r>
      <w:r>
        <w:rPr>
          <w:rFonts w:ascii="Times New Roman" w:hAnsi="Times New Roman" w:cs="Times New Roman"/>
          <w:sz w:val="28"/>
          <w:szCs w:val="28"/>
        </w:rPr>
        <w:t>:</w:t>
      </w:r>
      <w:r w:rsidR="00FC1086" w:rsidRPr="00A65660">
        <w:rPr>
          <w:rFonts w:ascii="Times New Roman" w:hAnsi="Times New Roman" w:cs="Times New Roman"/>
          <w:sz w:val="28"/>
          <w:szCs w:val="28"/>
        </w:rPr>
        <w:t xml:space="preserve"> </w:t>
      </w:r>
      <w:r w:rsidR="00A65660" w:rsidRPr="00A65660">
        <w:rPr>
          <w:rFonts w:ascii="Times New Roman" w:hAnsi="Times New Roman" w:cs="Times New Roman"/>
          <w:sz w:val="28"/>
          <w:szCs w:val="28"/>
        </w:rPr>
        <w:t>ε</w:t>
      </w:r>
      <w:r w:rsidR="00FC1086" w:rsidRPr="00A65660">
        <w:rPr>
          <w:rFonts w:ascii="Times New Roman" w:hAnsi="Times New Roman" w:cs="Times New Roman"/>
          <w:sz w:val="28"/>
          <w:szCs w:val="28"/>
        </w:rPr>
        <w:t xml:space="preserve"> — угловое ускорение; М — момент силы; J — момент инерции тела.</w:t>
      </w: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Согласно данному закону, угловое ускорение тела прямо пропорционально действующему на него моменту силы и обратно пропорционально его моменту инерции.</w:t>
      </w: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Момент инерции является мерой инертности тела при вращательном движении. Для материальной точки массы m, расположенной на расстоянии r</w:t>
      </w:r>
      <w:r w:rsidR="00A65660" w:rsidRPr="00A65660">
        <w:rPr>
          <w:rFonts w:ascii="Times New Roman" w:hAnsi="Times New Roman" w:cs="Times New Roman"/>
          <w:sz w:val="28"/>
          <w:szCs w:val="28"/>
        </w:rPr>
        <w:t xml:space="preserve"> </w:t>
      </w:r>
      <w:r w:rsidRPr="00A65660">
        <w:rPr>
          <w:rFonts w:ascii="Times New Roman" w:hAnsi="Times New Roman" w:cs="Times New Roman"/>
          <w:sz w:val="28"/>
          <w:szCs w:val="28"/>
        </w:rPr>
        <w:t>от оси вращения, момент инерции определяется как J = mr</w:t>
      </w:r>
      <w:r w:rsidRPr="00A65660">
        <w:rPr>
          <w:rFonts w:ascii="Times New Roman" w:hAnsi="Times New Roman" w:cs="Times New Roman"/>
          <w:sz w:val="28"/>
          <w:szCs w:val="28"/>
          <w:vertAlign w:val="superscript"/>
        </w:rPr>
        <w:t>2</w:t>
      </w:r>
      <w:r w:rsidRPr="00A65660">
        <w:rPr>
          <w:rFonts w:ascii="Times New Roman" w:hAnsi="Times New Roman" w:cs="Times New Roman"/>
          <w:sz w:val="28"/>
          <w:szCs w:val="28"/>
        </w:rPr>
        <w:t xml:space="preserve">. В случае </w:t>
      </w:r>
      <w:r w:rsidRPr="00A65660">
        <w:rPr>
          <w:rFonts w:ascii="Times New Roman" w:hAnsi="Times New Roman" w:cs="Times New Roman"/>
          <w:sz w:val="28"/>
          <w:szCs w:val="28"/>
        </w:rPr>
        <w:lastRenderedPageBreak/>
        <w:t xml:space="preserve">твердого тела полный момент инерции определяется как сумма моментов инерции составляющих его точек и находится с помощью математической операции интегрирования. </w:t>
      </w:r>
    </w:p>
    <w:p w:rsidR="00FC1086" w:rsidRPr="00F03946"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Сила тяжести тела, находящегося вблизи поверхности земли, может быть определена массой тела m и ускорением свободного падения g:</w:t>
      </w:r>
    </w:p>
    <w:p w:rsidR="00BE010E" w:rsidRPr="00F03946" w:rsidRDefault="00BE010E" w:rsidP="00A65660">
      <w:pPr>
        <w:spacing w:after="0" w:line="240" w:lineRule="auto"/>
        <w:ind w:firstLine="709"/>
        <w:jc w:val="both"/>
        <w:rPr>
          <w:rFonts w:ascii="Times New Roman" w:hAnsi="Times New Roman" w:cs="Times New Roman"/>
          <w:sz w:val="28"/>
          <w:szCs w:val="28"/>
        </w:rPr>
      </w:pPr>
    </w:p>
    <w:p w:rsidR="00FC1086" w:rsidRPr="00F03946"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F = </w:t>
      </w:r>
      <w:proofErr w:type="spellStart"/>
      <w:r w:rsidRPr="00A65660">
        <w:rPr>
          <w:rFonts w:ascii="Times New Roman" w:hAnsi="Times New Roman" w:cs="Times New Roman"/>
          <w:sz w:val="28"/>
          <w:szCs w:val="28"/>
        </w:rPr>
        <w:t>mg</w:t>
      </w:r>
      <w:proofErr w:type="spellEnd"/>
      <w:r w:rsidRPr="00A65660">
        <w:rPr>
          <w:rFonts w:ascii="Times New Roman" w:hAnsi="Times New Roman" w:cs="Times New Roman"/>
          <w:sz w:val="28"/>
          <w:szCs w:val="28"/>
        </w:rPr>
        <w:t xml:space="preserve">        </w:t>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00BE010E" w:rsidRPr="00BE010E">
        <w:rPr>
          <w:rFonts w:ascii="Times New Roman" w:hAnsi="Times New Roman" w:cs="Times New Roman"/>
          <w:sz w:val="28"/>
          <w:szCs w:val="28"/>
        </w:rPr>
        <w:tab/>
      </w:r>
      <w:r w:rsidRPr="00A65660">
        <w:rPr>
          <w:rFonts w:ascii="Times New Roman" w:hAnsi="Times New Roman" w:cs="Times New Roman"/>
          <w:sz w:val="28"/>
          <w:szCs w:val="28"/>
        </w:rPr>
        <w:t>(</w:t>
      </w:r>
      <w:r w:rsidR="003432B0">
        <w:rPr>
          <w:rFonts w:ascii="Times New Roman" w:hAnsi="Times New Roman" w:cs="Times New Roman"/>
          <w:sz w:val="28"/>
          <w:szCs w:val="28"/>
        </w:rPr>
        <w:t>3</w:t>
      </w:r>
      <w:r w:rsidRPr="00A65660">
        <w:rPr>
          <w:rFonts w:ascii="Times New Roman" w:hAnsi="Times New Roman" w:cs="Times New Roman"/>
          <w:sz w:val="28"/>
          <w:szCs w:val="28"/>
        </w:rPr>
        <w:t>.3)</w:t>
      </w:r>
    </w:p>
    <w:p w:rsidR="00BE010E" w:rsidRPr="00F03946" w:rsidRDefault="00BE010E"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Сила тяжести, действующая на физическое тело со стороны земли, всегда направлена вертикально вниз и приложена в общем центре тяжести тела.</w:t>
      </w:r>
    </w:p>
    <w:p w:rsidR="00FC1086"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Сила реакции опоры действует на физическое тело со стороны поверхности опоры и может быть разложена на две составляющие </w:t>
      </w:r>
      <w:r w:rsidR="00BE010E" w:rsidRPr="00BE010E">
        <w:rPr>
          <w:rFonts w:ascii="Times New Roman" w:hAnsi="Times New Roman" w:cs="Times New Roman"/>
          <w:sz w:val="28"/>
          <w:szCs w:val="28"/>
        </w:rPr>
        <w:t xml:space="preserve">- </w:t>
      </w:r>
      <w:r w:rsidRPr="00A65660">
        <w:rPr>
          <w:rFonts w:ascii="Times New Roman" w:hAnsi="Times New Roman" w:cs="Times New Roman"/>
          <w:sz w:val="28"/>
          <w:szCs w:val="28"/>
        </w:rPr>
        <w:t>вертикальную и горизонтальную. Горизонтальная в большинстве случаев представляет собой силу трения</w:t>
      </w:r>
      <w:r w:rsidR="00BE010E">
        <w:rPr>
          <w:rFonts w:ascii="Times New Roman" w:hAnsi="Times New Roman" w:cs="Times New Roman"/>
          <w:sz w:val="28"/>
          <w:szCs w:val="28"/>
        </w:rPr>
        <w:t>.</w:t>
      </w:r>
      <w:r w:rsidRPr="00A65660">
        <w:rPr>
          <w:rFonts w:ascii="Times New Roman" w:hAnsi="Times New Roman" w:cs="Times New Roman"/>
          <w:sz w:val="28"/>
          <w:szCs w:val="28"/>
        </w:rPr>
        <w:t xml:space="preserve"> Вертикальная реакция опоры численно определяется следующим соотношением:</w:t>
      </w:r>
    </w:p>
    <w:p w:rsidR="00BE010E" w:rsidRPr="00A65660" w:rsidRDefault="00BE010E" w:rsidP="00A65660">
      <w:pPr>
        <w:spacing w:after="0" w:line="240" w:lineRule="auto"/>
        <w:ind w:firstLine="709"/>
        <w:jc w:val="both"/>
        <w:rPr>
          <w:rFonts w:ascii="Times New Roman" w:hAnsi="Times New Roman" w:cs="Times New Roman"/>
          <w:sz w:val="28"/>
          <w:szCs w:val="28"/>
        </w:rPr>
      </w:pPr>
    </w:p>
    <w:p w:rsidR="00FC1086"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R = </w:t>
      </w:r>
      <w:proofErr w:type="spellStart"/>
      <w:r w:rsidRPr="00A65660">
        <w:rPr>
          <w:rFonts w:ascii="Times New Roman" w:hAnsi="Times New Roman" w:cs="Times New Roman"/>
          <w:sz w:val="28"/>
          <w:szCs w:val="28"/>
        </w:rPr>
        <w:t>mа</w:t>
      </w:r>
      <w:proofErr w:type="spellEnd"/>
      <w:r w:rsidRPr="00A65660">
        <w:rPr>
          <w:rFonts w:ascii="Times New Roman" w:hAnsi="Times New Roman" w:cs="Times New Roman"/>
          <w:sz w:val="28"/>
          <w:szCs w:val="28"/>
        </w:rPr>
        <w:t xml:space="preserve"> + </w:t>
      </w:r>
      <w:proofErr w:type="spellStart"/>
      <w:r w:rsidRPr="00A65660">
        <w:rPr>
          <w:rFonts w:ascii="Times New Roman" w:hAnsi="Times New Roman" w:cs="Times New Roman"/>
          <w:sz w:val="28"/>
          <w:szCs w:val="28"/>
        </w:rPr>
        <w:t>mg</w:t>
      </w:r>
      <w:proofErr w:type="spellEnd"/>
      <w:r w:rsidRPr="00A65660">
        <w:rPr>
          <w:rFonts w:ascii="Times New Roman" w:hAnsi="Times New Roman" w:cs="Times New Roman"/>
          <w:sz w:val="28"/>
          <w:szCs w:val="28"/>
        </w:rPr>
        <w:t xml:space="preserve">      </w:t>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Pr="00A65660">
        <w:rPr>
          <w:rFonts w:ascii="Times New Roman" w:hAnsi="Times New Roman" w:cs="Times New Roman"/>
          <w:sz w:val="28"/>
          <w:szCs w:val="28"/>
        </w:rPr>
        <w:t xml:space="preserve">  (</w:t>
      </w:r>
      <w:r w:rsidR="003432B0">
        <w:rPr>
          <w:rFonts w:ascii="Times New Roman" w:hAnsi="Times New Roman" w:cs="Times New Roman"/>
          <w:sz w:val="28"/>
          <w:szCs w:val="28"/>
        </w:rPr>
        <w:t>3</w:t>
      </w:r>
      <w:r w:rsidRPr="00A65660">
        <w:rPr>
          <w:rFonts w:ascii="Times New Roman" w:hAnsi="Times New Roman" w:cs="Times New Roman"/>
          <w:sz w:val="28"/>
          <w:szCs w:val="28"/>
        </w:rPr>
        <w:t>.</w:t>
      </w:r>
      <w:r w:rsidR="00BE010E">
        <w:rPr>
          <w:rFonts w:ascii="Times New Roman" w:hAnsi="Times New Roman" w:cs="Times New Roman"/>
          <w:sz w:val="28"/>
          <w:szCs w:val="28"/>
        </w:rPr>
        <w:t>4</w:t>
      </w:r>
      <w:r w:rsidRPr="00A65660">
        <w:rPr>
          <w:rFonts w:ascii="Times New Roman" w:hAnsi="Times New Roman" w:cs="Times New Roman"/>
          <w:sz w:val="28"/>
          <w:szCs w:val="28"/>
        </w:rPr>
        <w:t>)</w:t>
      </w:r>
    </w:p>
    <w:p w:rsidR="00FC1086" w:rsidRPr="00A65660" w:rsidRDefault="008C7857" w:rsidP="00A656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FC1086" w:rsidRPr="00A65660">
        <w:rPr>
          <w:rFonts w:ascii="Times New Roman" w:hAnsi="Times New Roman" w:cs="Times New Roman"/>
          <w:sz w:val="28"/>
          <w:szCs w:val="28"/>
        </w:rPr>
        <w:t>де</w:t>
      </w:r>
      <w:r>
        <w:rPr>
          <w:rFonts w:ascii="Times New Roman" w:hAnsi="Times New Roman" w:cs="Times New Roman"/>
          <w:sz w:val="28"/>
          <w:szCs w:val="28"/>
        </w:rPr>
        <w:t>:</w:t>
      </w:r>
      <w:r w:rsidR="00FC1086" w:rsidRPr="00A65660">
        <w:rPr>
          <w:rFonts w:ascii="Times New Roman" w:hAnsi="Times New Roman" w:cs="Times New Roman"/>
          <w:sz w:val="28"/>
          <w:szCs w:val="28"/>
        </w:rPr>
        <w:t xml:space="preserve"> а — ускорение центра масс тела, находящегося в контакте с опорой.</w:t>
      </w:r>
    </w:p>
    <w:p w:rsidR="00BE010E" w:rsidRDefault="00BE010E"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Сила трения. Сила трения может проявлять себя двояко. Это может быть сила трения, возникающая при ходьбе и беге, как горизонтальная реакция опоры. В таком случае, как правило, звено тела, взаимодействующее с опорой,</w:t>
      </w:r>
      <w:r w:rsidR="00BE010E">
        <w:rPr>
          <w:rFonts w:ascii="Times New Roman" w:hAnsi="Times New Roman" w:cs="Times New Roman"/>
          <w:sz w:val="28"/>
          <w:szCs w:val="28"/>
        </w:rPr>
        <w:t xml:space="preserve"> </w:t>
      </w:r>
      <w:r w:rsidRPr="00A65660">
        <w:rPr>
          <w:rFonts w:ascii="Times New Roman" w:hAnsi="Times New Roman" w:cs="Times New Roman"/>
          <w:sz w:val="28"/>
          <w:szCs w:val="28"/>
        </w:rPr>
        <w:t xml:space="preserve">не перемещается относительно последней, и сила трения называется </w:t>
      </w:r>
      <w:r w:rsidR="00BE010E">
        <w:rPr>
          <w:rFonts w:ascii="Times New Roman" w:hAnsi="Times New Roman" w:cs="Times New Roman"/>
          <w:sz w:val="28"/>
          <w:szCs w:val="28"/>
        </w:rPr>
        <w:t>«</w:t>
      </w:r>
      <w:r w:rsidRPr="00A65660">
        <w:rPr>
          <w:rFonts w:ascii="Times New Roman" w:hAnsi="Times New Roman" w:cs="Times New Roman"/>
          <w:sz w:val="28"/>
          <w:szCs w:val="28"/>
        </w:rPr>
        <w:t>силой трения-покоя</w:t>
      </w:r>
      <w:r w:rsidR="00BE010E">
        <w:rPr>
          <w:rFonts w:ascii="Times New Roman" w:hAnsi="Times New Roman" w:cs="Times New Roman"/>
          <w:sz w:val="28"/>
          <w:szCs w:val="28"/>
        </w:rPr>
        <w:t>»</w:t>
      </w:r>
      <w:r w:rsidRPr="00A65660">
        <w:rPr>
          <w:rFonts w:ascii="Times New Roman" w:hAnsi="Times New Roman" w:cs="Times New Roman"/>
          <w:sz w:val="28"/>
          <w:szCs w:val="28"/>
        </w:rPr>
        <w:t>. В других случаях имеет место относительное перемещение взаимодействующих звеньев, и возникающая сила представляет собой силу трения-скольжения. Следует отметить, что существует сила трения, воздействующая на перекатываемый объект, например, на мяч или колесо —</w:t>
      </w:r>
      <w:r w:rsidR="00BE010E">
        <w:rPr>
          <w:rFonts w:ascii="Times New Roman" w:hAnsi="Times New Roman" w:cs="Times New Roman"/>
          <w:sz w:val="28"/>
          <w:szCs w:val="28"/>
        </w:rPr>
        <w:t xml:space="preserve"> </w:t>
      </w:r>
      <w:r w:rsidRPr="00A65660">
        <w:rPr>
          <w:rFonts w:ascii="Times New Roman" w:hAnsi="Times New Roman" w:cs="Times New Roman"/>
          <w:sz w:val="28"/>
          <w:szCs w:val="28"/>
        </w:rPr>
        <w:t>трение-качения, однако, численные соотношения, определяющие величину такой силы, аналогичны имеющим место при трении-скольжении</w:t>
      </w:r>
      <w:r w:rsidR="00BE010E">
        <w:rPr>
          <w:rFonts w:ascii="Times New Roman" w:hAnsi="Times New Roman" w:cs="Times New Roman"/>
          <w:sz w:val="28"/>
          <w:szCs w:val="28"/>
        </w:rPr>
        <w:t>.</w:t>
      </w:r>
      <w:r w:rsidRPr="00A65660">
        <w:rPr>
          <w:rFonts w:ascii="Times New Roman" w:hAnsi="Times New Roman" w:cs="Times New Roman"/>
          <w:sz w:val="28"/>
          <w:szCs w:val="28"/>
        </w:rPr>
        <w:t xml:space="preserve">  </w:t>
      </w: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Величина трения-покоя равна величине прилагаемой силы, стремящейся сдвинуть тело. Такая ситуация наиболее характерна для бобслея. Если перемещаемый снаряд находятся в покое, то для начала его перемещения необходимо приложить определенную силу. При этом снаряд начнет перемещаться только тогда, когда данная сила достигнет некоторого предельного значения. Последнее зависит от состояния соприкасающихся поверхностей и от силы давления тела на опору.</w:t>
      </w: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При превышении сдвигающей силой предельного значения, тело начинает перемещаться, скользить. Здесь сила трения-скольжения становится несколько меньше предельного значения трения-покоя, при котором начинается движение. В дальнейшем она в некоторой степени зависит от относительной скорости перемещаемых друг относительно друга </w:t>
      </w:r>
      <w:r w:rsidRPr="00A65660">
        <w:rPr>
          <w:rFonts w:ascii="Times New Roman" w:hAnsi="Times New Roman" w:cs="Times New Roman"/>
          <w:sz w:val="28"/>
          <w:szCs w:val="28"/>
        </w:rPr>
        <w:lastRenderedPageBreak/>
        <w:t>поверхностей, однако для большинства спортивных движений можно считать ее приблизительно постоянной, определяемой следующим соотношением:</w:t>
      </w:r>
    </w:p>
    <w:p w:rsidR="00BE010E" w:rsidRDefault="00BE010E"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F = </w:t>
      </w:r>
      <w:proofErr w:type="spellStart"/>
      <w:r w:rsidRPr="00A65660">
        <w:rPr>
          <w:rFonts w:ascii="Times New Roman" w:hAnsi="Times New Roman" w:cs="Times New Roman"/>
          <w:sz w:val="28"/>
          <w:szCs w:val="28"/>
        </w:rPr>
        <w:t>kR</w:t>
      </w:r>
      <w:proofErr w:type="spellEnd"/>
      <w:r w:rsidRPr="00A65660">
        <w:rPr>
          <w:rFonts w:ascii="Times New Roman" w:hAnsi="Times New Roman" w:cs="Times New Roman"/>
          <w:sz w:val="28"/>
          <w:szCs w:val="28"/>
        </w:rPr>
        <w:t xml:space="preserve">      </w:t>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00BE010E">
        <w:rPr>
          <w:rFonts w:ascii="Times New Roman" w:hAnsi="Times New Roman" w:cs="Times New Roman"/>
          <w:sz w:val="28"/>
          <w:szCs w:val="28"/>
        </w:rPr>
        <w:tab/>
      </w:r>
      <w:r w:rsidRPr="00A65660">
        <w:rPr>
          <w:rFonts w:ascii="Times New Roman" w:hAnsi="Times New Roman" w:cs="Times New Roman"/>
          <w:sz w:val="28"/>
          <w:szCs w:val="28"/>
        </w:rPr>
        <w:t xml:space="preserve">  (</w:t>
      </w:r>
      <w:r w:rsidR="003432B0">
        <w:rPr>
          <w:rFonts w:ascii="Times New Roman" w:hAnsi="Times New Roman" w:cs="Times New Roman"/>
          <w:sz w:val="28"/>
          <w:szCs w:val="28"/>
        </w:rPr>
        <w:t>3</w:t>
      </w:r>
      <w:r w:rsidRPr="00A65660">
        <w:rPr>
          <w:rFonts w:ascii="Times New Roman" w:hAnsi="Times New Roman" w:cs="Times New Roman"/>
          <w:sz w:val="28"/>
          <w:szCs w:val="28"/>
        </w:rPr>
        <w:t>.</w:t>
      </w:r>
      <w:r w:rsidR="00BE010E">
        <w:rPr>
          <w:rFonts w:ascii="Times New Roman" w:hAnsi="Times New Roman" w:cs="Times New Roman"/>
          <w:sz w:val="28"/>
          <w:szCs w:val="28"/>
        </w:rPr>
        <w:t>5</w:t>
      </w:r>
      <w:r w:rsidRPr="00A65660">
        <w:rPr>
          <w:rFonts w:ascii="Times New Roman" w:hAnsi="Times New Roman" w:cs="Times New Roman"/>
          <w:sz w:val="28"/>
          <w:szCs w:val="28"/>
        </w:rPr>
        <w:t>)</w:t>
      </w: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где k — коэффициент трения, а R — нормальная (перпендикулярная к поверхности) составляющая реакции опоры.</w:t>
      </w:r>
    </w:p>
    <w:p w:rsidR="00BE010E" w:rsidRDefault="00BE010E"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Силы трения в спортивных движениях выполняют, как правило, и положительную и отрицательную роль. С одной стороны, без силы трения невозможно обеспечить горизонтальное перемещение тела спортсмена. Например, во всех дисциплинах, связанных с бегом, прыжками, в спортивных играх и единоборствах стремятся увеличить коэффициент трения между спортивной обувью и поверхностью опоры. С другой стороны, во время соревнований по лыжному спорту, прыжкам с трамплина на лыжах, по санному спорту, бобслею, скоростному спуску первейшей задачей, обеспечивающей высокий спортивный результат, является уменьшение величины трения. Здесь это достигается подбором соответствующих материалов для лыж и санных полозьев или обеспечением соответствующей смазки.</w:t>
      </w:r>
    </w:p>
    <w:p w:rsidR="00BE010E"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Сила трения является основой для создания целого класса тренажерных устройств, для развития специфических качеств спортсмена, таких, как сила и выносливость. Например, в некоторых весьма распространенных конструкциях велоэргометров сила трения вполне точно задает нагрузку для тренирующегося. </w:t>
      </w:r>
    </w:p>
    <w:p w:rsidR="00FC1086"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Силы сопротивления окружающей среды. При выполнении спортивных упражнений тело человека всегда испытывает действие окружающей среды. Указанное действие может проявляться как в затруднении перемещений, так и обеспечивать возможность последнего. Сила, действующая со стороны налетающего на движущееся тело потока, может быть представлена состоящей из двух слагаемых. Это — сила лобового сопротивления, направленная в сторону, противоположную движению тела, и подъемная сила, действующая перпендикулярно направлению движения. При выполнении спортивных движений силы сопротивления зависят от плотности среды </w:t>
      </w:r>
      <w:r w:rsidR="00BE010E">
        <w:rPr>
          <w:rFonts w:ascii="Times New Roman" w:hAnsi="Times New Roman" w:cs="Times New Roman"/>
          <w:sz w:val="28"/>
          <w:szCs w:val="28"/>
        </w:rPr>
        <w:t>ρ</w:t>
      </w:r>
      <w:r w:rsidRPr="00A65660">
        <w:rPr>
          <w:rFonts w:ascii="Times New Roman" w:hAnsi="Times New Roman" w:cs="Times New Roman"/>
          <w:sz w:val="28"/>
          <w:szCs w:val="28"/>
        </w:rPr>
        <w:t xml:space="preserve">, скорости тела V относительно среды, площади тела S </w:t>
      </w:r>
      <w:r w:rsidRPr="0010488C">
        <w:rPr>
          <w:rFonts w:ascii="Times New Roman" w:hAnsi="Times New Roman" w:cs="Times New Roman"/>
          <w:color w:val="000000" w:themeColor="text1"/>
          <w:sz w:val="28"/>
          <w:szCs w:val="28"/>
        </w:rPr>
        <w:t>(рис</w:t>
      </w:r>
      <w:r w:rsidR="0010488C" w:rsidRPr="0010488C">
        <w:rPr>
          <w:rFonts w:ascii="Times New Roman" w:hAnsi="Times New Roman" w:cs="Times New Roman"/>
          <w:color w:val="000000" w:themeColor="text1"/>
          <w:sz w:val="28"/>
          <w:szCs w:val="28"/>
        </w:rPr>
        <w:t>унок</w:t>
      </w:r>
      <w:r w:rsidR="00BE010E" w:rsidRPr="0010488C">
        <w:rPr>
          <w:rFonts w:ascii="Times New Roman" w:hAnsi="Times New Roman" w:cs="Times New Roman"/>
          <w:color w:val="000000" w:themeColor="text1"/>
          <w:sz w:val="28"/>
          <w:szCs w:val="28"/>
        </w:rPr>
        <w:t xml:space="preserve"> </w:t>
      </w:r>
      <w:r w:rsidR="0010488C" w:rsidRPr="0010488C">
        <w:rPr>
          <w:rFonts w:ascii="Times New Roman" w:hAnsi="Times New Roman" w:cs="Times New Roman"/>
          <w:color w:val="000000" w:themeColor="text1"/>
          <w:sz w:val="28"/>
          <w:szCs w:val="28"/>
        </w:rPr>
        <w:t>3.2</w:t>
      </w:r>
      <w:r w:rsidRPr="0010488C">
        <w:rPr>
          <w:rFonts w:ascii="Times New Roman" w:hAnsi="Times New Roman" w:cs="Times New Roman"/>
          <w:color w:val="000000" w:themeColor="text1"/>
          <w:sz w:val="28"/>
          <w:szCs w:val="28"/>
        </w:rPr>
        <w:t>), перпендикулярной налетающему потоку среды и</w:t>
      </w:r>
      <w:r w:rsidRPr="00A65660">
        <w:rPr>
          <w:rFonts w:ascii="Times New Roman" w:hAnsi="Times New Roman" w:cs="Times New Roman"/>
          <w:sz w:val="28"/>
          <w:szCs w:val="28"/>
        </w:rPr>
        <w:t xml:space="preserve"> коэффициента С, зависящего от формы тела:</w:t>
      </w:r>
    </w:p>
    <w:p w:rsidR="00627743" w:rsidRPr="00A65660" w:rsidRDefault="00627743"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proofErr w:type="spellStart"/>
      <w:r w:rsidRPr="00A65660">
        <w:rPr>
          <w:rFonts w:ascii="Times New Roman" w:hAnsi="Times New Roman" w:cs="Times New Roman"/>
          <w:sz w:val="28"/>
          <w:szCs w:val="28"/>
        </w:rPr>
        <w:t>Fсопр</w:t>
      </w:r>
      <w:proofErr w:type="spellEnd"/>
      <w:r w:rsidRPr="00A65660">
        <w:rPr>
          <w:rFonts w:ascii="Times New Roman" w:hAnsi="Times New Roman" w:cs="Times New Roman"/>
          <w:sz w:val="28"/>
          <w:szCs w:val="28"/>
        </w:rPr>
        <w:t xml:space="preserve"> = СS</w:t>
      </w:r>
      <w:r w:rsidR="00627743">
        <w:rPr>
          <w:rFonts w:ascii="Times New Roman" w:hAnsi="Times New Roman" w:cs="Times New Roman"/>
          <w:sz w:val="28"/>
          <w:szCs w:val="28"/>
        </w:rPr>
        <w:t>ρ</w:t>
      </w:r>
      <w:r w:rsidRPr="00A65660">
        <w:rPr>
          <w:rFonts w:ascii="Times New Roman" w:hAnsi="Times New Roman" w:cs="Times New Roman"/>
          <w:sz w:val="28"/>
          <w:szCs w:val="28"/>
        </w:rPr>
        <w:t>V</w:t>
      </w:r>
      <w:r w:rsidRPr="00627743">
        <w:rPr>
          <w:rFonts w:ascii="Times New Roman" w:hAnsi="Times New Roman" w:cs="Times New Roman"/>
          <w:sz w:val="28"/>
          <w:szCs w:val="28"/>
          <w:vertAlign w:val="superscript"/>
        </w:rPr>
        <w:t>2</w:t>
      </w:r>
      <w:r w:rsidR="00627743">
        <w:rPr>
          <w:rFonts w:ascii="Times New Roman" w:hAnsi="Times New Roman" w:cs="Times New Roman"/>
          <w:sz w:val="28"/>
          <w:szCs w:val="28"/>
          <w:vertAlign w:val="superscript"/>
        </w:rPr>
        <w:t xml:space="preserve"> </w:t>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00627743">
        <w:rPr>
          <w:rFonts w:ascii="Times New Roman" w:hAnsi="Times New Roman" w:cs="Times New Roman"/>
          <w:sz w:val="28"/>
          <w:szCs w:val="28"/>
          <w:vertAlign w:val="superscript"/>
        </w:rPr>
        <w:tab/>
      </w:r>
      <w:r w:rsidRPr="00A65660">
        <w:rPr>
          <w:rFonts w:ascii="Times New Roman" w:hAnsi="Times New Roman" w:cs="Times New Roman"/>
          <w:sz w:val="28"/>
          <w:szCs w:val="28"/>
        </w:rPr>
        <w:t>(</w:t>
      </w:r>
      <w:r w:rsidR="003432B0">
        <w:rPr>
          <w:rFonts w:ascii="Times New Roman" w:hAnsi="Times New Roman" w:cs="Times New Roman"/>
          <w:sz w:val="28"/>
          <w:szCs w:val="28"/>
        </w:rPr>
        <w:t>3</w:t>
      </w:r>
      <w:r w:rsidRPr="00A65660">
        <w:rPr>
          <w:rFonts w:ascii="Times New Roman" w:hAnsi="Times New Roman" w:cs="Times New Roman"/>
          <w:sz w:val="28"/>
          <w:szCs w:val="28"/>
        </w:rPr>
        <w:t>.</w:t>
      </w:r>
      <w:r w:rsidR="00627743">
        <w:rPr>
          <w:rFonts w:ascii="Times New Roman" w:hAnsi="Times New Roman" w:cs="Times New Roman"/>
          <w:sz w:val="28"/>
          <w:szCs w:val="28"/>
        </w:rPr>
        <w:t>6</w:t>
      </w:r>
      <w:r w:rsidRPr="00A65660">
        <w:rPr>
          <w:rFonts w:ascii="Times New Roman" w:hAnsi="Times New Roman" w:cs="Times New Roman"/>
          <w:sz w:val="28"/>
          <w:szCs w:val="28"/>
        </w:rPr>
        <w:t>)</w:t>
      </w:r>
    </w:p>
    <w:p w:rsidR="00627743" w:rsidRDefault="00627743" w:rsidP="00A65660">
      <w:pPr>
        <w:spacing w:after="0" w:line="240" w:lineRule="auto"/>
        <w:ind w:firstLine="709"/>
        <w:jc w:val="both"/>
        <w:rPr>
          <w:rFonts w:ascii="Times New Roman" w:hAnsi="Times New Roman" w:cs="Times New Roman"/>
          <w:sz w:val="28"/>
          <w:szCs w:val="28"/>
        </w:rPr>
      </w:pPr>
    </w:p>
    <w:p w:rsidR="00627743" w:rsidRDefault="00EF7ABC" w:rsidP="00A65660">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2260600" cy="198189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лыжник2 (2).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78463" cy="1997556"/>
                    </a:xfrm>
                    <a:prstGeom prst="rect">
                      <a:avLst/>
                    </a:prstGeom>
                  </pic:spPr>
                </pic:pic>
              </a:graphicData>
            </a:graphic>
          </wp:inline>
        </w:drawing>
      </w:r>
      <w:r>
        <w:rPr>
          <w:rFonts w:ascii="Times New Roman" w:hAnsi="Times New Roman" w:cs="Times New Roman"/>
          <w:noProof/>
          <w:sz w:val="28"/>
          <w:szCs w:val="28"/>
          <w:lang w:eastAsia="ru-RU"/>
        </w:rPr>
        <w:drawing>
          <wp:inline distT="0" distB="0" distL="0" distR="0">
            <wp:extent cx="2273985" cy="19767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2).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92354" cy="1992723"/>
                    </a:xfrm>
                    <a:prstGeom prst="rect">
                      <a:avLst/>
                    </a:prstGeom>
                  </pic:spPr>
                </pic:pic>
              </a:graphicData>
            </a:graphic>
          </wp:inline>
        </w:drawing>
      </w:r>
    </w:p>
    <w:p w:rsidR="00627743" w:rsidRDefault="00627743" w:rsidP="00627743">
      <w:pPr>
        <w:spacing w:after="0" w:line="240" w:lineRule="auto"/>
        <w:ind w:firstLine="709"/>
        <w:jc w:val="both"/>
        <w:rPr>
          <w:rFonts w:ascii="Times New Roman" w:hAnsi="Times New Roman" w:cs="Times New Roman"/>
          <w:color w:val="FF0000"/>
          <w:sz w:val="28"/>
          <w:szCs w:val="28"/>
        </w:rPr>
      </w:pPr>
    </w:p>
    <w:p w:rsidR="00627743" w:rsidRPr="0010488C" w:rsidRDefault="00627743" w:rsidP="00627743">
      <w:pPr>
        <w:spacing w:after="0" w:line="240" w:lineRule="auto"/>
        <w:ind w:firstLine="709"/>
        <w:jc w:val="both"/>
        <w:rPr>
          <w:rFonts w:ascii="Times New Roman" w:hAnsi="Times New Roman" w:cs="Times New Roman"/>
          <w:color w:val="000000" w:themeColor="text1"/>
          <w:sz w:val="28"/>
          <w:szCs w:val="28"/>
        </w:rPr>
      </w:pPr>
      <w:r w:rsidRPr="0010488C">
        <w:rPr>
          <w:rFonts w:ascii="Times New Roman" w:hAnsi="Times New Roman" w:cs="Times New Roman"/>
          <w:color w:val="000000" w:themeColor="text1"/>
          <w:sz w:val="28"/>
          <w:szCs w:val="28"/>
        </w:rPr>
        <w:t>Рис</w:t>
      </w:r>
      <w:r w:rsidR="0010488C" w:rsidRPr="0010488C">
        <w:rPr>
          <w:rFonts w:ascii="Times New Roman" w:hAnsi="Times New Roman" w:cs="Times New Roman"/>
          <w:color w:val="000000" w:themeColor="text1"/>
          <w:sz w:val="28"/>
          <w:szCs w:val="28"/>
        </w:rPr>
        <w:t>унок</w:t>
      </w:r>
      <w:r w:rsidRPr="0010488C">
        <w:rPr>
          <w:rFonts w:ascii="Times New Roman" w:hAnsi="Times New Roman" w:cs="Times New Roman"/>
          <w:color w:val="000000" w:themeColor="text1"/>
          <w:sz w:val="28"/>
          <w:szCs w:val="28"/>
        </w:rPr>
        <w:t xml:space="preserve">  </w:t>
      </w:r>
      <w:r w:rsidR="0010488C" w:rsidRPr="0010488C">
        <w:rPr>
          <w:rFonts w:ascii="Times New Roman" w:hAnsi="Times New Roman" w:cs="Times New Roman"/>
          <w:color w:val="000000" w:themeColor="text1"/>
          <w:sz w:val="28"/>
          <w:szCs w:val="28"/>
        </w:rPr>
        <w:t>3.2 -</w:t>
      </w:r>
      <w:r w:rsidRPr="0010488C">
        <w:rPr>
          <w:rFonts w:ascii="Times New Roman" w:hAnsi="Times New Roman" w:cs="Times New Roman"/>
          <w:color w:val="000000" w:themeColor="text1"/>
          <w:sz w:val="28"/>
          <w:szCs w:val="28"/>
        </w:rPr>
        <w:t xml:space="preserve"> Площадь, перпендикулярная налетающему потоку, определяющая величину силы сопротивления.</w:t>
      </w:r>
    </w:p>
    <w:p w:rsidR="00627743" w:rsidRDefault="00627743"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Силы упругости. Силы упругости возникают при изменении формы (деформировании) различных физических тел, восстанавливающих первоначальное состояние после устранения деформирующего фактора. С такими телами спортсмен встречается при выполнении прыжков на батуте, прыжков с шестом, при выполнении упражнений с резиновыми или пружинными амортизаторами. Сила упругости зависит от свойств деформируемого тела, выражаемых коэффициентом упругости К, и величины изменения его формы </w:t>
      </w:r>
      <w:r w:rsidR="00627743">
        <w:rPr>
          <w:rFonts w:ascii="Times New Roman" w:hAnsi="Times New Roman" w:cs="Times New Roman"/>
          <w:sz w:val="28"/>
          <w:szCs w:val="28"/>
        </w:rPr>
        <w:t>Δ</w:t>
      </w:r>
      <w:r w:rsidRPr="00A65660">
        <w:rPr>
          <w:rFonts w:ascii="Times New Roman" w:hAnsi="Times New Roman" w:cs="Times New Roman"/>
          <w:sz w:val="28"/>
          <w:szCs w:val="28"/>
        </w:rPr>
        <w:t>l:</w:t>
      </w:r>
    </w:p>
    <w:p w:rsidR="00627743" w:rsidRDefault="00627743"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proofErr w:type="spellStart"/>
      <w:r w:rsidRPr="00A65660">
        <w:rPr>
          <w:rFonts w:ascii="Times New Roman" w:hAnsi="Times New Roman" w:cs="Times New Roman"/>
          <w:sz w:val="28"/>
          <w:szCs w:val="28"/>
        </w:rPr>
        <w:t>F</w:t>
      </w:r>
      <w:r w:rsidRPr="00627743">
        <w:rPr>
          <w:rFonts w:ascii="Times New Roman" w:hAnsi="Times New Roman" w:cs="Times New Roman"/>
          <w:sz w:val="28"/>
          <w:szCs w:val="28"/>
          <w:vertAlign w:val="subscript"/>
        </w:rPr>
        <w:t>упр</w:t>
      </w:r>
      <w:proofErr w:type="spellEnd"/>
      <w:r w:rsidRPr="00A65660">
        <w:rPr>
          <w:rFonts w:ascii="Times New Roman" w:hAnsi="Times New Roman" w:cs="Times New Roman"/>
          <w:sz w:val="28"/>
          <w:szCs w:val="28"/>
        </w:rPr>
        <w:t>. = — К</w:t>
      </w:r>
      <w:r w:rsidR="00627743">
        <w:rPr>
          <w:rFonts w:ascii="Times New Roman" w:hAnsi="Times New Roman" w:cs="Times New Roman"/>
          <w:sz w:val="28"/>
          <w:szCs w:val="28"/>
        </w:rPr>
        <w:t>Δ</w:t>
      </w:r>
      <w:r w:rsidRPr="00A65660">
        <w:rPr>
          <w:rFonts w:ascii="Times New Roman" w:hAnsi="Times New Roman" w:cs="Times New Roman"/>
          <w:sz w:val="28"/>
          <w:szCs w:val="28"/>
        </w:rPr>
        <w:t xml:space="preserve">l     </w:t>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Pr="00A65660">
        <w:rPr>
          <w:rFonts w:ascii="Times New Roman" w:hAnsi="Times New Roman" w:cs="Times New Roman"/>
          <w:sz w:val="28"/>
          <w:szCs w:val="28"/>
        </w:rPr>
        <w:t>(</w:t>
      </w:r>
      <w:r w:rsidR="003432B0">
        <w:rPr>
          <w:rFonts w:ascii="Times New Roman" w:hAnsi="Times New Roman" w:cs="Times New Roman"/>
          <w:sz w:val="28"/>
          <w:szCs w:val="28"/>
        </w:rPr>
        <w:t>3</w:t>
      </w:r>
      <w:r w:rsidRPr="00A65660">
        <w:rPr>
          <w:rFonts w:ascii="Times New Roman" w:hAnsi="Times New Roman" w:cs="Times New Roman"/>
          <w:sz w:val="28"/>
          <w:szCs w:val="28"/>
        </w:rPr>
        <w:t>.</w:t>
      </w:r>
      <w:r w:rsidR="00627743">
        <w:rPr>
          <w:rFonts w:ascii="Times New Roman" w:hAnsi="Times New Roman" w:cs="Times New Roman"/>
          <w:sz w:val="28"/>
          <w:szCs w:val="28"/>
        </w:rPr>
        <w:t>7</w:t>
      </w:r>
      <w:r w:rsidRPr="00A65660">
        <w:rPr>
          <w:rFonts w:ascii="Times New Roman" w:hAnsi="Times New Roman" w:cs="Times New Roman"/>
          <w:sz w:val="28"/>
          <w:szCs w:val="28"/>
        </w:rPr>
        <w:t>)</w:t>
      </w:r>
    </w:p>
    <w:p w:rsidR="00FC1086" w:rsidRPr="00A65660" w:rsidRDefault="00FC1086" w:rsidP="00A65660">
      <w:pPr>
        <w:spacing w:after="0" w:line="240" w:lineRule="auto"/>
        <w:ind w:firstLine="709"/>
        <w:jc w:val="both"/>
        <w:rPr>
          <w:rFonts w:ascii="Times New Roman" w:hAnsi="Times New Roman" w:cs="Times New Roman"/>
          <w:sz w:val="28"/>
          <w:szCs w:val="28"/>
        </w:rPr>
      </w:pPr>
    </w:p>
    <w:p w:rsidR="00FC1086"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Выталкивающая сила зависит от величины объема V тела или его части, погруженных в среду — воздух, воду или любую другую жидкость, плотности среды </w:t>
      </w:r>
      <w:r w:rsidR="00627743">
        <w:rPr>
          <w:rFonts w:ascii="Times New Roman" w:hAnsi="Times New Roman" w:cs="Times New Roman"/>
          <w:sz w:val="28"/>
          <w:szCs w:val="28"/>
        </w:rPr>
        <w:t>ρ</w:t>
      </w:r>
      <w:r w:rsidRPr="00A65660">
        <w:rPr>
          <w:rFonts w:ascii="Times New Roman" w:hAnsi="Times New Roman" w:cs="Times New Roman"/>
          <w:sz w:val="28"/>
          <w:szCs w:val="28"/>
        </w:rPr>
        <w:t xml:space="preserve"> и ускорения свободного падения g.</w:t>
      </w:r>
    </w:p>
    <w:p w:rsidR="00627743" w:rsidRDefault="00627743" w:rsidP="00A65660">
      <w:pPr>
        <w:spacing w:after="0" w:line="240" w:lineRule="auto"/>
        <w:ind w:firstLine="709"/>
        <w:jc w:val="both"/>
        <w:rPr>
          <w:rFonts w:ascii="Times New Roman" w:hAnsi="Times New Roman" w:cs="Times New Roman"/>
          <w:sz w:val="28"/>
          <w:szCs w:val="28"/>
        </w:rPr>
      </w:pPr>
    </w:p>
    <w:p w:rsidR="00FD28C7" w:rsidRPr="00A65660" w:rsidRDefault="00FC1086" w:rsidP="00A65660">
      <w:pPr>
        <w:spacing w:after="0" w:line="240" w:lineRule="auto"/>
        <w:ind w:firstLine="709"/>
        <w:jc w:val="both"/>
        <w:rPr>
          <w:rFonts w:ascii="Times New Roman" w:hAnsi="Times New Roman" w:cs="Times New Roman"/>
          <w:sz w:val="28"/>
          <w:szCs w:val="28"/>
        </w:rPr>
      </w:pPr>
      <w:r w:rsidRPr="00A65660">
        <w:rPr>
          <w:rFonts w:ascii="Times New Roman" w:hAnsi="Times New Roman" w:cs="Times New Roman"/>
          <w:sz w:val="28"/>
          <w:szCs w:val="28"/>
        </w:rPr>
        <w:t xml:space="preserve">F = </w:t>
      </w:r>
      <w:r w:rsidR="00627743">
        <w:rPr>
          <w:rFonts w:ascii="Times New Roman" w:hAnsi="Times New Roman" w:cs="Times New Roman"/>
          <w:sz w:val="28"/>
          <w:szCs w:val="28"/>
        </w:rPr>
        <w:t>ρ</w:t>
      </w:r>
      <w:r w:rsidRPr="00A65660">
        <w:rPr>
          <w:rFonts w:ascii="Times New Roman" w:hAnsi="Times New Roman" w:cs="Times New Roman"/>
          <w:sz w:val="28"/>
          <w:szCs w:val="28"/>
        </w:rPr>
        <w:t xml:space="preserve">Vg        </w:t>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00627743">
        <w:rPr>
          <w:rFonts w:ascii="Times New Roman" w:hAnsi="Times New Roman" w:cs="Times New Roman"/>
          <w:sz w:val="28"/>
          <w:szCs w:val="28"/>
        </w:rPr>
        <w:tab/>
      </w:r>
      <w:r w:rsidRPr="00A65660">
        <w:rPr>
          <w:rFonts w:ascii="Times New Roman" w:hAnsi="Times New Roman" w:cs="Times New Roman"/>
          <w:sz w:val="28"/>
          <w:szCs w:val="28"/>
        </w:rPr>
        <w:t>(</w:t>
      </w:r>
      <w:r w:rsidR="003432B0">
        <w:rPr>
          <w:rFonts w:ascii="Times New Roman" w:hAnsi="Times New Roman" w:cs="Times New Roman"/>
          <w:sz w:val="28"/>
          <w:szCs w:val="28"/>
        </w:rPr>
        <w:t>3</w:t>
      </w:r>
      <w:r w:rsidRPr="00A65660">
        <w:rPr>
          <w:rFonts w:ascii="Times New Roman" w:hAnsi="Times New Roman" w:cs="Times New Roman"/>
          <w:sz w:val="28"/>
          <w:szCs w:val="28"/>
        </w:rPr>
        <w:t>.</w:t>
      </w:r>
      <w:r w:rsidR="00627743">
        <w:rPr>
          <w:rFonts w:ascii="Times New Roman" w:hAnsi="Times New Roman" w:cs="Times New Roman"/>
          <w:sz w:val="28"/>
          <w:szCs w:val="28"/>
        </w:rPr>
        <w:t>8</w:t>
      </w:r>
      <w:r w:rsidRPr="00A65660">
        <w:rPr>
          <w:rFonts w:ascii="Times New Roman" w:hAnsi="Times New Roman" w:cs="Times New Roman"/>
          <w:sz w:val="28"/>
          <w:szCs w:val="28"/>
        </w:rPr>
        <w:t>)</w:t>
      </w:r>
    </w:p>
    <w:sectPr w:rsidR="00FD28C7" w:rsidRPr="00A65660" w:rsidSect="00FD2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C1086"/>
    <w:rsid w:val="000C47C4"/>
    <w:rsid w:val="0010488C"/>
    <w:rsid w:val="003432B0"/>
    <w:rsid w:val="004B66F3"/>
    <w:rsid w:val="00627743"/>
    <w:rsid w:val="00806C48"/>
    <w:rsid w:val="008C7857"/>
    <w:rsid w:val="00A65660"/>
    <w:rsid w:val="00BE010E"/>
    <w:rsid w:val="00C77928"/>
    <w:rsid w:val="00EF5789"/>
    <w:rsid w:val="00EF7ABC"/>
    <w:rsid w:val="00F03946"/>
    <w:rsid w:val="00FC1086"/>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10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656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56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7</Pages>
  <Words>2093</Words>
  <Characters>11933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13999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6</cp:revision>
  <dcterms:created xsi:type="dcterms:W3CDTF">2021-03-09T07:51:00Z</dcterms:created>
  <dcterms:modified xsi:type="dcterms:W3CDTF">2021-04-27T08:28:00Z</dcterms:modified>
</cp:coreProperties>
</file>